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9BBED" w14:textId="579B4C56" w:rsidR="006F1AD7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</w:p>
    <w:p w14:paraId="40C740C6" w14:textId="2CF2A32A" w:rsidR="008B5FB5" w:rsidRDefault="008B5FB5" w:rsidP="008927DE">
      <w:pPr>
        <w:jc w:val="center"/>
        <w:outlineLvl w:val="0"/>
      </w:pPr>
      <w:r>
        <w:t>stan na 15.11.2023 r.</w:t>
      </w:r>
    </w:p>
    <w:p w14:paraId="54271C87" w14:textId="216D93C6" w:rsidR="007A0A3D" w:rsidRDefault="007A0A3D" w:rsidP="00DF5331">
      <w:pPr>
        <w:outlineLvl w:val="0"/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76"/>
        <w:gridCol w:w="2171"/>
        <w:gridCol w:w="6987"/>
      </w:tblGrid>
      <w:tr w:rsidR="006F1AD7" w:rsidRPr="002450C4" w14:paraId="3488538E" w14:textId="77777777" w:rsidTr="545BF071">
        <w:trPr>
          <w:trHeight w:val="300"/>
        </w:trPr>
        <w:tc>
          <w:tcPr>
            <w:tcW w:w="480" w:type="dxa"/>
          </w:tcPr>
          <w:p w14:paraId="7B7E482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239" w:type="dxa"/>
          </w:tcPr>
          <w:p w14:paraId="36A2C33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915" w:type="dxa"/>
          </w:tcPr>
          <w:p w14:paraId="1D2877C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6F1AD7" w:rsidRPr="002450C4" w14:paraId="4DA80664" w14:textId="77777777" w:rsidTr="545BF071">
        <w:trPr>
          <w:trHeight w:val="300"/>
        </w:trPr>
        <w:tc>
          <w:tcPr>
            <w:tcW w:w="480" w:type="dxa"/>
          </w:tcPr>
          <w:p w14:paraId="6CFA39E3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568BA85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915" w:type="dxa"/>
          </w:tcPr>
          <w:p w14:paraId="46C6A4AB" w14:textId="0E1593C4" w:rsidR="007A0A3D" w:rsidRPr="006F1AD7" w:rsidRDefault="009C484C" w:rsidP="0092099A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6F1AD7" w:rsidRPr="002450C4" w14:paraId="5070B644" w14:textId="77777777" w:rsidTr="545BF071">
        <w:trPr>
          <w:trHeight w:val="265"/>
        </w:trPr>
        <w:tc>
          <w:tcPr>
            <w:tcW w:w="480" w:type="dxa"/>
          </w:tcPr>
          <w:p w14:paraId="420A151A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17D85A11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915" w:type="dxa"/>
          </w:tcPr>
          <w:p w14:paraId="62040CEC" w14:textId="0C1F2208" w:rsidR="001C611C" w:rsidRPr="006F1AD7" w:rsidRDefault="002F4A91" w:rsidP="0092099A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Filmoteka Narodowa – Instytut Audiowizualny</w:t>
            </w:r>
          </w:p>
        </w:tc>
      </w:tr>
      <w:tr w:rsidR="006F1AD7" w:rsidRPr="002450C4" w14:paraId="1862728F" w14:textId="77777777" w:rsidTr="545BF071">
        <w:trPr>
          <w:trHeight w:val="300"/>
        </w:trPr>
        <w:tc>
          <w:tcPr>
            <w:tcW w:w="480" w:type="dxa"/>
          </w:tcPr>
          <w:p w14:paraId="0F0D2433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063275AC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915" w:type="dxa"/>
          </w:tcPr>
          <w:p w14:paraId="58D9035A" w14:textId="6DCEC1B8" w:rsidR="007A0A3D" w:rsidRPr="006F1AD7" w:rsidRDefault="002F4A91" w:rsidP="00FD074F">
            <w:pPr>
              <w:jc w:val="both"/>
              <w:rPr>
                <w:iCs/>
                <w:sz w:val="18"/>
                <w:szCs w:val="20"/>
              </w:rPr>
            </w:pPr>
            <w:proofErr w:type="spellStart"/>
            <w:r w:rsidRPr="006F1AD7">
              <w:rPr>
                <w:iCs/>
                <w:sz w:val="18"/>
                <w:szCs w:val="20"/>
              </w:rPr>
              <w:t>nd</w:t>
            </w:r>
            <w:proofErr w:type="spellEnd"/>
            <w:r w:rsidR="00A1534B" w:rsidRPr="006F1AD7">
              <w:rPr>
                <w:iCs/>
                <w:sz w:val="18"/>
                <w:szCs w:val="20"/>
              </w:rPr>
              <w:t xml:space="preserve"> </w:t>
            </w:r>
          </w:p>
        </w:tc>
      </w:tr>
      <w:tr w:rsidR="006F1AD7" w:rsidRPr="002450C4" w14:paraId="67CD7B91" w14:textId="77777777" w:rsidTr="545BF071">
        <w:trPr>
          <w:trHeight w:val="300"/>
        </w:trPr>
        <w:tc>
          <w:tcPr>
            <w:tcW w:w="480" w:type="dxa"/>
          </w:tcPr>
          <w:p w14:paraId="13D189C8" w14:textId="77777777" w:rsidR="003B107D" w:rsidRPr="002450C4" w:rsidRDefault="003B107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689F691D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915" w:type="dxa"/>
          </w:tcPr>
          <w:p w14:paraId="4DF2A2D0" w14:textId="5C24CE25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Pierwotny planowany koszt realizacji projektu: </w:t>
            </w:r>
            <w:r w:rsidR="1B4549A4" w:rsidRPr="0AC326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32 108 528,00</w:t>
            </w:r>
            <w:r w:rsidR="1B4549A4" w:rsidRPr="0AC326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(brutto)</w:t>
            </w:r>
          </w:p>
          <w:p w14:paraId="705CD223" w14:textId="54D6A4BE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Ostatni planowany koszt realizacji projektu:</w:t>
            </w:r>
            <w:r w:rsidR="59E8E802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564A6D95" w:rsidRPr="0AC326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34 503 208,00</w:t>
            </w:r>
            <w:r w:rsidR="564A6D95" w:rsidRPr="0AC326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(brutto)</w:t>
            </w:r>
          </w:p>
          <w:p w14:paraId="33F67AFB" w14:textId="330F5BBF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Faktyczny koszt projektu: </w:t>
            </w:r>
            <w:r w:rsidR="2D8D205F" w:rsidRPr="0AC326ED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34 503 208,00</w:t>
            </w:r>
            <w:r w:rsidR="59E8E802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zł</w:t>
            </w:r>
          </w:p>
          <w:p w14:paraId="11D8C92D" w14:textId="638002AE" w:rsidR="002F4A91" w:rsidRPr="006F1AD7" w:rsidRDefault="002F4A91" w:rsidP="002F4A9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</w:pPr>
            <w:r w:rsidRPr="006F1AD7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 xml:space="preserve">Zakontraktowana wartość dofinansowania: </w:t>
            </w:r>
            <w:r w:rsidR="00CE1E20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25</w:t>
            </w:r>
            <w:r w:rsidR="006B71F3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 464 536,</w:t>
            </w:r>
            <w:r w:rsidR="006A78E4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50</w:t>
            </w:r>
            <w:r w:rsidR="00184008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 xml:space="preserve"> zł</w:t>
            </w:r>
          </w:p>
          <w:p w14:paraId="44AA7C98" w14:textId="61C32235" w:rsidR="002F4A91" w:rsidRPr="006F1AD7" w:rsidRDefault="002F4A91" w:rsidP="002F4A91">
            <w:pPr>
              <w:autoSpaceDE w:val="0"/>
              <w:autoSpaceDN w:val="0"/>
              <w:adjustRightInd w:val="0"/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</w:pPr>
            <w:r w:rsidRPr="006F1AD7"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  <w:t xml:space="preserve">Poziom certyfikacji w odniesieniu do zakontraktowanej wartości dofinansowania: </w:t>
            </w:r>
            <w:r w:rsidR="00770767"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  <w:t>24 640 909,13 zł</w:t>
            </w:r>
          </w:p>
          <w:p w14:paraId="5B7AA45D" w14:textId="1BE28FF5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  <w:r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Z prognozowanego całkowitego kosztu projektu w wysokości </w:t>
            </w:r>
            <w:r w:rsidR="44F33409" w:rsidRPr="00DF5331">
              <w:rPr>
                <w:rFonts w:ascii="Calibri-Italic" w:hAnsi="Calibri-Italic" w:cs="Calibri-Italic"/>
                <w:sz w:val="18"/>
                <w:szCs w:val="18"/>
              </w:rPr>
              <w:t>34 503 208,00</w:t>
            </w:r>
            <w:r w:rsidR="59E8E802" w:rsidRPr="00DF5331">
              <w:rPr>
                <w:rFonts w:ascii="Calibri-Italic" w:hAnsi="Calibri-Italic" w:cs="Calibri-Italic"/>
                <w:sz w:val="18"/>
                <w:szCs w:val="18"/>
              </w:rPr>
              <w:t xml:space="preserve"> </w:t>
            </w:r>
            <w:r w:rsidRPr="0AC326ED">
              <w:rPr>
                <w:rFonts w:ascii="Calibri-Italic" w:hAnsi="Calibri-Italic" w:cs="Calibri-Italic"/>
                <w:sz w:val="18"/>
                <w:szCs w:val="18"/>
              </w:rPr>
              <w:t>zł</w:t>
            </w:r>
          </w:p>
          <w:p w14:paraId="6FE80A81" w14:textId="3F0D9CAD" w:rsidR="003B107D" w:rsidRPr="00DF5331" w:rsidRDefault="06EDC573" w:rsidP="0AC326ED">
            <w:pPr>
              <w:autoSpaceDE w:val="0"/>
              <w:autoSpaceDN w:val="0"/>
              <w:adjustRightInd w:val="0"/>
              <w:spacing w:line="259" w:lineRule="auto"/>
              <w:rPr>
                <w:rFonts w:ascii="Calibri-Italic" w:hAnsi="Calibri-Italic" w:cs="Calibri-Italic"/>
                <w:sz w:val="18"/>
                <w:szCs w:val="18"/>
              </w:rPr>
            </w:pPr>
            <w:r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zaangażowanych zostało </w:t>
            </w:r>
            <w:r w:rsidR="760906B2" w:rsidRPr="0AC326ED">
              <w:rPr>
                <w:rFonts w:ascii="Calibri-Italic" w:hAnsi="Calibri-Italic" w:cs="Calibri-Italic"/>
                <w:sz w:val="18"/>
                <w:szCs w:val="18"/>
              </w:rPr>
              <w:t>96,65</w:t>
            </w:r>
            <w:r w:rsidRPr="0AC326ED">
              <w:rPr>
                <w:rFonts w:ascii="Calibri-Italic" w:hAnsi="Calibri-Italic" w:cs="Calibri-Italic"/>
                <w:sz w:val="18"/>
                <w:szCs w:val="18"/>
              </w:rPr>
              <w:t>% tej kwoty</w:t>
            </w:r>
            <w:r w:rsidR="032A222B"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, co stanowi </w:t>
            </w:r>
            <w:r w:rsidR="032A222B" w:rsidRPr="00DF5331">
              <w:rPr>
                <w:rFonts w:ascii="Calibri-Italic" w:hAnsi="Calibri-Italic" w:cs="Calibri-Italic"/>
                <w:sz w:val="18"/>
                <w:szCs w:val="18"/>
              </w:rPr>
              <w:t>33.532.054,87 zł (wartość środków faktycznie wypłaconych wykonawcom oraz inne koszty związane z realizacją projektu).</w:t>
            </w:r>
          </w:p>
          <w:p w14:paraId="0E0F69AC" w14:textId="77777777" w:rsidR="003B107D" w:rsidRDefault="003B107D" w:rsidP="0AC326E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</w:p>
          <w:p w14:paraId="0055B4EB" w14:textId="5D5055F8" w:rsidR="008B5FB5" w:rsidRDefault="008B5FB5" w:rsidP="008B5FB5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>w wysokości</w:t>
            </w:r>
            <w:r w:rsidR="00CD6CB4">
              <w:t xml:space="preserve"> </w:t>
            </w:r>
            <w:r w:rsidR="008663F6" w:rsidRPr="0093241E">
              <w:rPr>
                <w:b/>
                <w:bCs/>
              </w:rPr>
              <w:t>1</w:t>
            </w:r>
            <w:r w:rsidR="00702E7D" w:rsidRPr="0093241E">
              <w:rPr>
                <w:b/>
                <w:bCs/>
              </w:rPr>
              <w:t> </w:t>
            </w:r>
            <w:r w:rsidR="008663F6" w:rsidRPr="0093241E">
              <w:rPr>
                <w:b/>
                <w:bCs/>
              </w:rPr>
              <w:t>1</w:t>
            </w:r>
            <w:r w:rsidR="00702E7D" w:rsidRPr="0093241E">
              <w:rPr>
                <w:b/>
                <w:bCs/>
              </w:rPr>
              <w:t>28</w:t>
            </w:r>
            <w:r w:rsidR="001F7633" w:rsidRPr="0093241E">
              <w:rPr>
                <w:b/>
                <w:bCs/>
              </w:rPr>
              <w:t> </w:t>
            </w:r>
            <w:r w:rsidR="00FD6BC7" w:rsidRPr="0093241E">
              <w:rPr>
                <w:b/>
                <w:bCs/>
              </w:rPr>
              <w:t>032</w:t>
            </w:r>
            <w:r w:rsidR="001F7633" w:rsidRPr="0093241E">
              <w:rPr>
                <w:b/>
                <w:bCs/>
              </w:rPr>
              <w:t>,41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5FE5CE59" w14:textId="2E116090" w:rsidR="008B5FB5" w:rsidRDefault="008B5FB5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 w:rsidRPr="00366786">
              <w:rPr>
                <w:b/>
                <w:color w:val="000000"/>
              </w:rPr>
              <w:t>Zadanie 1</w:t>
            </w:r>
            <w:r w:rsidR="006E05AC">
              <w:rPr>
                <w:b/>
                <w:color w:val="000000"/>
              </w:rPr>
              <w:t xml:space="preserve"> „</w:t>
            </w:r>
            <w:r w:rsidR="00B67864">
              <w:rPr>
                <w:b/>
                <w:color w:val="000000"/>
              </w:rPr>
              <w:t>Digitalizacja materiałów filmowych i około filmowych”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DA2ED8" w:rsidRPr="00E767BD">
              <w:rPr>
                <w:color w:val="000000"/>
              </w:rPr>
              <w:t>689 111,03</w:t>
            </w:r>
            <w:r w:rsidR="00E767BD" w:rsidRPr="00E767BD">
              <w:rPr>
                <w:color w:val="000000"/>
              </w:rPr>
              <w:t xml:space="preserve"> zł</w:t>
            </w:r>
          </w:p>
          <w:p w14:paraId="20786559" w14:textId="629F93AE" w:rsidR="00803466" w:rsidRDefault="00803466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b/>
                <w:color w:val="000000"/>
              </w:rPr>
              <w:t>Zadanie 2</w:t>
            </w:r>
            <w:r w:rsidR="00B67864">
              <w:rPr>
                <w:b/>
                <w:color w:val="000000"/>
              </w:rPr>
              <w:t xml:space="preserve"> „</w:t>
            </w:r>
            <w:r w:rsidR="00344F0C">
              <w:rPr>
                <w:b/>
                <w:color w:val="000000"/>
              </w:rPr>
              <w:t>Stworzenie wielofunkcyjnej platformy cyfrowej”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315FC9">
              <w:rPr>
                <w:color w:val="000000"/>
              </w:rPr>
              <w:t>303</w:t>
            </w:r>
            <w:r w:rsidR="00CD5442">
              <w:rPr>
                <w:color w:val="000000"/>
              </w:rPr>
              <w:t> 162,21 zł</w:t>
            </w:r>
          </w:p>
          <w:p w14:paraId="74FEDE42" w14:textId="59D30DF6" w:rsidR="00CD5442" w:rsidRPr="00E767BD" w:rsidRDefault="00CD5442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b/>
                <w:color w:val="000000"/>
              </w:rPr>
              <w:t>Zadanie 3</w:t>
            </w:r>
            <w:r w:rsidR="0020327F">
              <w:rPr>
                <w:b/>
                <w:color w:val="000000"/>
              </w:rPr>
              <w:t xml:space="preserve"> „Promocja projektu”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766693">
              <w:rPr>
                <w:color w:val="000000"/>
              </w:rPr>
              <w:t>135 759,17 zł</w:t>
            </w:r>
          </w:p>
          <w:p w14:paraId="03ED6EFA" w14:textId="77777777" w:rsidR="008B5FB5" w:rsidRDefault="008B5FB5" w:rsidP="008B5FB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B7C7559" w14:textId="52D0CA2F" w:rsidR="008B5FB5" w:rsidRDefault="008B5FB5" w:rsidP="008B5FB5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>:</w:t>
            </w:r>
            <w:r w:rsidR="0079594A">
              <w:rPr>
                <w:b/>
                <w:bCs/>
                <w:iCs/>
              </w:rPr>
              <w:t xml:space="preserve"> 0,00</w:t>
            </w:r>
            <w:r>
              <w:rPr>
                <w:b/>
                <w:bCs/>
                <w:iCs/>
              </w:rPr>
              <w:t>.</w:t>
            </w:r>
          </w:p>
          <w:p w14:paraId="00AEB7C5" w14:textId="77777777" w:rsidR="008B5FB5" w:rsidRDefault="008B5FB5" w:rsidP="008B5FB5">
            <w:pPr>
              <w:pStyle w:val="Other0"/>
            </w:pPr>
          </w:p>
          <w:p w14:paraId="49CCAB46" w14:textId="77777777" w:rsidR="008B5FB5" w:rsidRPr="000736F7" w:rsidRDefault="008B5FB5" w:rsidP="008B5FB5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</w:p>
          <w:p w14:paraId="4BD38ACD" w14:textId="6144AC84" w:rsidR="008B5FB5" w:rsidRDefault="00893C3F" w:rsidP="008B5FB5">
            <w:pPr>
              <w:pStyle w:val="Other0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nd</w:t>
            </w:r>
            <w:proofErr w:type="spellEnd"/>
            <w:r w:rsidR="008B5FB5" w:rsidRPr="00366786">
              <w:rPr>
                <w:bCs/>
                <w:color w:val="000000"/>
              </w:rPr>
              <w:t>.</w:t>
            </w:r>
          </w:p>
          <w:p w14:paraId="0D80AEC5" w14:textId="77777777" w:rsidR="008B5FB5" w:rsidRPr="005F48BC" w:rsidRDefault="008B5FB5" w:rsidP="008B5FB5">
            <w:pPr>
              <w:pStyle w:val="Other0"/>
              <w:rPr>
                <w:b/>
                <w:bCs/>
                <w:iCs/>
              </w:rPr>
            </w:pPr>
          </w:p>
          <w:p w14:paraId="1CBD7C4F" w14:textId="77777777" w:rsidR="008B5FB5" w:rsidRDefault="008B5FB5" w:rsidP="008B5FB5">
            <w:pPr>
              <w:pStyle w:val="Other0"/>
              <w:rPr>
                <w:b/>
                <w:bCs/>
                <w:i/>
                <w:iCs/>
              </w:rPr>
            </w:pPr>
          </w:p>
          <w:p w14:paraId="2C5693C7" w14:textId="25BCB0A1" w:rsidR="008B5FB5" w:rsidRPr="005F48BC" w:rsidRDefault="008B5FB5" w:rsidP="008B5FB5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 w:rsidR="0079594A">
              <w:rPr>
                <w:b/>
                <w:bCs/>
                <w:iCs/>
              </w:rPr>
              <w:t xml:space="preserve"> 0,00</w:t>
            </w:r>
          </w:p>
          <w:p w14:paraId="10701229" w14:textId="77777777" w:rsidR="008B5FB5" w:rsidRDefault="008B5FB5" w:rsidP="008B5FB5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</w:pPr>
          </w:p>
          <w:p w14:paraId="367572B5" w14:textId="77777777" w:rsidR="008B5FB5" w:rsidRDefault="008B5FB5" w:rsidP="008B5FB5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</w:p>
          <w:p w14:paraId="5E37CBE9" w14:textId="38E32C18" w:rsidR="008B5FB5" w:rsidRPr="008B5FB5" w:rsidRDefault="00893C3F" w:rsidP="008B5FB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</w:t>
            </w:r>
            <w:proofErr w:type="spellEnd"/>
          </w:p>
          <w:p w14:paraId="2C7A3845" w14:textId="7DDAD7BC" w:rsidR="008B5FB5" w:rsidRPr="006F1AD7" w:rsidRDefault="008B5FB5" w:rsidP="008B5FB5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</w:p>
        </w:tc>
      </w:tr>
      <w:tr w:rsidR="006F1AD7" w:rsidRPr="002450C4" w14:paraId="05C38E71" w14:textId="77777777" w:rsidTr="545BF071">
        <w:trPr>
          <w:trHeight w:val="300"/>
        </w:trPr>
        <w:tc>
          <w:tcPr>
            <w:tcW w:w="480" w:type="dxa"/>
          </w:tcPr>
          <w:p w14:paraId="510A54F9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146AB27F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915" w:type="dxa"/>
          </w:tcPr>
          <w:p w14:paraId="3D3BCDED" w14:textId="585B5809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Pierwotna planowana data rozpoczęcia realizacji projektu: 15.10.2022 r.</w:t>
            </w:r>
          </w:p>
          <w:p w14:paraId="3A57E267" w14:textId="72618871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Ostatnia planowana data rozpoczęcia realizacji projektu: 15.10.2022 r.</w:t>
            </w:r>
          </w:p>
          <w:p w14:paraId="58955312" w14:textId="4BB4003A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Faktyczna data rozpoczęcia realizacji projektu: 15.10.2022 r.</w:t>
            </w:r>
          </w:p>
          <w:p w14:paraId="73A0C894" w14:textId="2EE88D27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Pierwotna planowana data zakończenia realizacji projektu: 15.10.2023 r.</w:t>
            </w:r>
          </w:p>
          <w:p w14:paraId="7A3BDD4F" w14:textId="008BF53B" w:rsidR="006D0A07" w:rsidRPr="006F1AD7" w:rsidRDefault="59E8E802" w:rsidP="0AC326ED">
            <w:pPr>
              <w:jc w:val="both"/>
              <w:rPr>
                <w:i/>
                <w:iCs/>
                <w:sz w:val="18"/>
                <w:szCs w:val="18"/>
              </w:rPr>
            </w:pPr>
            <w:r w:rsidRPr="0AC326ED">
              <w:rPr>
                <w:i/>
                <w:iCs/>
                <w:sz w:val="18"/>
                <w:szCs w:val="18"/>
              </w:rPr>
              <w:t xml:space="preserve">Ostatnia planowana data zakończenia realizacji projektu: </w:t>
            </w:r>
            <w:r w:rsidR="3F349305" w:rsidRPr="0AC326ED">
              <w:rPr>
                <w:rFonts w:eastAsiaTheme="minorEastAsia"/>
                <w:sz w:val="18"/>
                <w:szCs w:val="18"/>
              </w:rPr>
              <w:t>15.10.2023 r</w:t>
            </w:r>
            <w:r w:rsidR="3F349305" w:rsidRPr="0AC326ED">
              <w:rPr>
                <w:i/>
                <w:iCs/>
                <w:sz w:val="18"/>
                <w:szCs w:val="18"/>
              </w:rPr>
              <w:t>.</w:t>
            </w:r>
          </w:p>
          <w:p w14:paraId="3757A512" w14:textId="0464B162" w:rsidR="002450C4" w:rsidRPr="006F1AD7" w:rsidRDefault="59E8E802" w:rsidP="0AC326E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i/>
                <w:iCs/>
                <w:sz w:val="18"/>
                <w:szCs w:val="18"/>
              </w:rPr>
              <w:t xml:space="preserve">Faktyczna data zakończenia realizacji projektu: </w:t>
            </w:r>
            <w:r w:rsidR="1B5412B6" w:rsidRPr="0AC326ED">
              <w:rPr>
                <w:rFonts w:eastAsiaTheme="minorEastAsia"/>
                <w:sz w:val="18"/>
                <w:szCs w:val="18"/>
              </w:rPr>
              <w:t>15.10.2023 r.</w:t>
            </w:r>
          </w:p>
          <w:p w14:paraId="0019DBB6" w14:textId="77777777" w:rsidR="006D0A07" w:rsidRPr="006F1AD7" w:rsidRDefault="006D0A07" w:rsidP="0AC326ED">
            <w:pPr>
              <w:jc w:val="both"/>
              <w:rPr>
                <w:rFonts w:eastAsiaTheme="minorEastAsia"/>
                <w:sz w:val="18"/>
                <w:szCs w:val="18"/>
              </w:rPr>
            </w:pPr>
          </w:p>
          <w:p w14:paraId="099A8E93" w14:textId="76253FED" w:rsidR="0AC326ED" w:rsidRDefault="0AC326ED" w:rsidP="0AC326ED">
            <w:pPr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</w:pPr>
          </w:p>
          <w:p w14:paraId="4E3011FC" w14:textId="77777777" w:rsidR="006D0A07" w:rsidRPr="006F1AD7" w:rsidRDefault="006D0A07" w:rsidP="006D0A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  <w:r w:rsidRPr="006F1AD7"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  <w:t>Status realizacji kamieni milowych w projekcie:</w:t>
            </w:r>
          </w:p>
          <w:p w14:paraId="52E8F779" w14:textId="396FD639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1. </w:t>
            </w:r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Stworzony projekt architektury i funkcjonalności </w:t>
            </w:r>
            <w:proofErr w:type="spellStart"/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portalu</w:t>
            </w:r>
          </w:p>
          <w:p w14:paraId="0F7E84FC" w14:textId="0EFBA7CC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4515B4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09-2022</w:t>
            </w:r>
          </w:p>
          <w:p w14:paraId="03C06FAC" w14:textId="6D316B05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68B5870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09-2022</w:t>
            </w:r>
          </w:p>
          <w:p w14:paraId="0888CED6" w14:textId="54DCC377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</w:t>
            </w:r>
            <w:r w:rsidR="24CB75D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zowany</w:t>
            </w:r>
          </w:p>
          <w:p w14:paraId="0AA6DDF6" w14:textId="0EBAEB33" w:rsidR="59E8E802" w:rsidRDefault="59E8E802" w:rsidP="0AC326ED">
            <w:p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2.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16EA7DCF" w:rsidRPr="0AC326ED">
              <w:rPr>
                <w:rFonts w:eastAsiaTheme="minorEastAsia"/>
                <w:i/>
                <w:iCs/>
                <w:sz w:val="18"/>
                <w:szCs w:val="18"/>
              </w:rPr>
              <w:t>Stworzony projekt linii technologicznej renowacji, rekonstrukcji i</w:t>
            </w:r>
            <w:r w:rsidR="3603E00E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digitalizacji zasobów FINA</w:t>
            </w:r>
          </w:p>
          <w:p w14:paraId="06F96F4B" w14:textId="54E77340" w:rsidR="006D0A07" w:rsidRPr="006F1AD7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Planowany termin osiągnięcia: </w:t>
            </w:r>
            <w:r w:rsidR="24B855EF" w:rsidRPr="0AC326ED">
              <w:rPr>
                <w:rFonts w:eastAsiaTheme="minorEastAsia"/>
                <w:i/>
                <w:iCs/>
                <w:sz w:val="18"/>
                <w:szCs w:val="18"/>
              </w:rPr>
              <w:t>09-2022</w:t>
            </w:r>
          </w:p>
          <w:p w14:paraId="2943129E" w14:textId="2B22B247" w:rsidR="59E8E802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Rzeczywisty termin osiągnięcia: </w:t>
            </w:r>
            <w:r w:rsidR="5E169BD8" w:rsidRPr="0AC326ED">
              <w:rPr>
                <w:rFonts w:eastAsiaTheme="minorEastAsia"/>
                <w:i/>
                <w:iCs/>
                <w:sz w:val="18"/>
                <w:szCs w:val="18"/>
              </w:rPr>
              <w:t>09-2022</w:t>
            </w:r>
          </w:p>
          <w:p w14:paraId="71EFA5C2" w14:textId="001E2764" w:rsidR="006D0A07" w:rsidRPr="006F1AD7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F9E6775" w14:textId="27E186C1" w:rsidR="59E8E802" w:rsidRDefault="59E8E802" w:rsidP="0AC326ED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3. </w:t>
            </w:r>
            <w:r w:rsidR="02E9ED6A" w:rsidRPr="0AC326ED">
              <w:rPr>
                <w:rFonts w:ascii="Calibri Light" w:eastAsia="Calibri Light" w:hAnsi="Calibri Light" w:cs="Calibri Light"/>
                <w:color w:val="000000" w:themeColor="text1"/>
                <w:sz w:val="19"/>
                <w:szCs w:val="19"/>
              </w:rPr>
              <w:t>Z</w:t>
            </w:r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akończone postępowanie wyboru wykonawców, odpowiedzialnych za budowę </w:t>
            </w:r>
            <w:proofErr w:type="spellStart"/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portalu</w:t>
            </w:r>
          </w:p>
          <w:p w14:paraId="308BB035" w14:textId="3F72440A" w:rsidR="006D0A07" w:rsidRPr="006F1AD7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2BBC10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10-2022</w:t>
            </w:r>
          </w:p>
          <w:p w14:paraId="7BFC8CF9" w14:textId="0EF9F7FE" w:rsidR="006D0A07" w:rsidRPr="006F1AD7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Rzeczywisty termin osiągnięcia: </w:t>
            </w:r>
            <w:r w:rsidR="27865542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nie dotyczy </w:t>
            </w:r>
          </w:p>
          <w:p w14:paraId="13E215FA" w14:textId="7C934F58" w:rsidR="006D0A07" w:rsidRPr="006F1AD7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160205F7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(Kamień milowy nie będzie realizowany, co potwierdzono zawartym 20.01. aneksem do Umowy o Dofinansowanie. Po </w:t>
            </w:r>
            <w:r w:rsidR="160205F7" w:rsidRPr="0AC326ED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zmianach, portal FINA budowany jest przez zatrudniony w FINA zespół specjalistów, a nie zlecony do wykonania przez firmy zewnętrzne.)</w:t>
            </w:r>
          </w:p>
          <w:p w14:paraId="7869D7C5" w14:textId="7A6C8D53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4. </w:t>
            </w:r>
            <w:r w:rsidR="576B821D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Zakończone postępowanie wyboru wykonawców, przeprowadzonego w celu budowy linii </w:t>
            </w:r>
            <w:r w:rsidR="3195BF02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  </w:t>
            </w:r>
            <w:r w:rsidR="576B821D" w:rsidRPr="0AC326ED">
              <w:rPr>
                <w:rFonts w:eastAsiaTheme="minorEastAsia"/>
                <w:i/>
                <w:iCs/>
                <w:sz w:val="18"/>
                <w:szCs w:val="18"/>
              </w:rPr>
              <w:t>technologicznej renowacji, rekonstrukcji i digitalizacji zasobów FINA oraz wybór wykonawców przestrzeni dyskowej wysokiej dostępności wraz z niezbędną infrastrukturą i oprogramowaniem, służąca do przechowywania zasobów FINA</w:t>
            </w:r>
          </w:p>
          <w:p w14:paraId="1E044621" w14:textId="3715B652" w:rsidR="006D0A07" w:rsidRPr="006F1AD7" w:rsidRDefault="59E8E802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D05ED8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10-2022</w:t>
            </w:r>
          </w:p>
          <w:p w14:paraId="250332A3" w14:textId="7AFBEF81" w:rsidR="006D0A07" w:rsidRPr="006F1AD7" w:rsidRDefault="59E8E802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192AB4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06-2023</w:t>
            </w:r>
          </w:p>
          <w:p w14:paraId="06BA581B" w14:textId="3070EF67" w:rsidR="006D0A07" w:rsidRPr="006F1AD7" w:rsidRDefault="006D0A07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4A52A8BC" w14:textId="5F943797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5. </w:t>
            </w:r>
            <w:r w:rsidR="4590E5C9" w:rsidRPr="0AC326ED">
              <w:rPr>
                <w:rFonts w:eastAsiaTheme="minorEastAsia"/>
                <w:i/>
                <w:iCs/>
                <w:sz w:val="18"/>
                <w:szCs w:val="18"/>
              </w:rPr>
              <w:t>Dostawa i instalacja przestrzeni dyskowej wysokiej dostępności wraz z niezbędną infrastrukturą i oprogramowaniem, służąca do przechowywania zasobów FINA.</w:t>
            </w:r>
          </w:p>
          <w:p w14:paraId="50B97E87" w14:textId="64D2708C" w:rsidR="59E8E802" w:rsidRDefault="59E8E802" w:rsidP="00FB05FA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F79055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01-2023</w:t>
            </w:r>
          </w:p>
          <w:p w14:paraId="2C6A0D5B" w14:textId="3785528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248882F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="00F5A8B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7B8F1753" w14:textId="44B7BF7D" w:rsidR="006D0A07" w:rsidRPr="006F1AD7" w:rsidRDefault="006D0A07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3CE6E410" w14:textId="545A80BF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6. </w:t>
            </w:r>
            <w:r w:rsidR="6D8E4B42" w:rsidRPr="0AC326ED">
              <w:rPr>
                <w:rFonts w:eastAsiaTheme="minorEastAsia"/>
                <w:i/>
                <w:iCs/>
                <w:sz w:val="18"/>
                <w:szCs w:val="18"/>
              </w:rPr>
              <w:t>Dostawa linii technologicznej do digitalizacji materiałów filmowych i okołofilmowych</w:t>
            </w:r>
          </w:p>
          <w:p w14:paraId="0871E939" w14:textId="640F92D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01</w:t>
            </w:r>
            <w:r w:rsidR="7E0A088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50CE61C" w14:textId="52F4927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76E1490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7</w:t>
            </w:r>
            <w:r w:rsidR="080A167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2AE46EB4" w14:textId="59DC2764" w:rsidR="006D0A07" w:rsidRPr="006F1AD7" w:rsidRDefault="006D0A07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1877C184" w14:textId="41BBDF75" w:rsidR="006D0A07" w:rsidRPr="006F1AD7" w:rsidRDefault="59E8E802" w:rsidP="0AC326E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7. </w:t>
            </w:r>
            <w:r w:rsidR="056D8AB4" w:rsidRPr="0AC326ED">
              <w:rPr>
                <w:rFonts w:eastAsiaTheme="minorEastAsia"/>
                <w:i/>
                <w:iCs/>
                <w:sz w:val="18"/>
                <w:szCs w:val="18"/>
              </w:rPr>
              <w:t>Przeprowadzone testy akceptacyjne UAT w obszarze dostarczenia przestrzeni dyskowej wysokiej dostępności wraz z niezbędną infrastrukturą i oprogramowaniem, służąca do przechowywania zasobów FINA oraz przeprowadzone szkolenia w zakresie zarządzania infrastrukturą</w:t>
            </w:r>
          </w:p>
          <w:p w14:paraId="045A6830" w14:textId="50A34BA1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57604F8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1-2023</w:t>
            </w:r>
          </w:p>
          <w:p w14:paraId="25419C68" w14:textId="4B6E1E76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4F48302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="3540A16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11A0464" w14:textId="3C070659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5A8552D0" w14:textId="34D1BD8D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8. </w:t>
            </w:r>
            <w:r w:rsidR="4E70D5E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Wdrożona linia technologiczna do digitalizacji materiałów filmowych i okołofilmowych</w:t>
            </w:r>
          </w:p>
          <w:p w14:paraId="5AE7DED9" w14:textId="05F50030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7EB7DE4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</w:t>
            </w:r>
            <w:r w:rsidR="7D89E28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C5D081F" w14:textId="23AEFD4D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694903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07</w:t>
            </w:r>
            <w:r w:rsidR="515FF92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80D4635" w14:textId="6F6CEFE4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67917534" w14:textId="722C45EA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9. </w:t>
            </w:r>
            <w:r w:rsidR="5BE1FAA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Przeprowadzone testy akceptacyjne UAT i szkolenia w obszarze wdrożenia linii technologicznej do digitalizacji materiałów filmowych i okołofilmowych</w:t>
            </w:r>
          </w:p>
          <w:p w14:paraId="411F1C49" w14:textId="0B1E56EC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3128F2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</w:t>
            </w:r>
            <w:r w:rsidR="42AC7EA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18D0617" w14:textId="1B9FAA26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</w:t>
            </w:r>
            <w:r w:rsidR="1B26DDC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14DC20C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07</w:t>
            </w:r>
            <w:r w:rsidR="1B26DDC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50F1C8FC" w14:textId="0156D6E8" w:rsidR="59E8E802" w:rsidRDefault="59E8E802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549F265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FCAC427" w14:textId="1667FD31" w:rsidR="006D0A07" w:rsidRPr="006F1AD7" w:rsidRDefault="59E8E802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10.</w:t>
            </w:r>
            <w:r w:rsidR="51B68E7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7CCA21B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Rozpoczęty proces migracji danych</w:t>
            </w:r>
          </w:p>
          <w:p w14:paraId="70D3B60D" w14:textId="41765A28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C7DCB4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509F18B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04FBFF2C" w14:textId="73280274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0413A91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10-2023</w:t>
            </w:r>
          </w:p>
          <w:p w14:paraId="5278E492" w14:textId="6B2B0122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197C658C" w14:textId="6CBB5C41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11. </w:t>
            </w:r>
            <w:r w:rsidR="250AB38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25% materiałów filmowych i okołofilmowych objętych projektem</w:t>
            </w:r>
          </w:p>
          <w:p w14:paraId="3A904BF5" w14:textId="17E788B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11</w:t>
            </w:r>
            <w:r w:rsidR="7A13DB1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4CBEB924" w14:textId="48FC9CB8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</w:t>
            </w:r>
            <w:r w:rsidR="261CB57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11-2022</w:t>
            </w:r>
          </w:p>
          <w:p w14:paraId="4BD18154" w14:textId="540D000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3F5DF0F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07295FB" w14:textId="1D842C53" w:rsidR="422CD21D" w:rsidRDefault="422CD21D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12.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Dostrczona</w:t>
            </w:r>
            <w:proofErr w:type="spellEnd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wersja “alfa”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portalu oraz przeprowadzone testy funkcjonalne i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pozafunkc</w:t>
            </w:r>
            <w:r w:rsidR="3EDC710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jonalne</w:t>
            </w:r>
            <w:proofErr w:type="spellEnd"/>
          </w:p>
          <w:p w14:paraId="4773169B" w14:textId="6A705F25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684AE00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04-2023</w:t>
            </w:r>
          </w:p>
          <w:p w14:paraId="7A761E2F" w14:textId="3B803F60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53AC039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06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3E50B99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2D0F1861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27C1CE92" w14:textId="64309E9E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13. </w:t>
            </w:r>
            <w:r w:rsidR="3E2A6C7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50% materiałów filmowych i okołofilmowych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  <w:p w14:paraId="70FE1504" w14:textId="613A2049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0C68537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72F5B03" w14:textId="1BD0F231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488225C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709CF19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51BFAB8" w14:textId="2F6E8F43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14. </w:t>
            </w:r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Wdrożony </w:t>
            </w:r>
            <w:proofErr w:type="spellStart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multiplatformowy</w:t>
            </w:r>
            <w:proofErr w:type="spellEnd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 oraz przeprowadzone testy funkcjonalne i </w:t>
            </w:r>
            <w:proofErr w:type="spellStart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pozafunkcjonalne</w:t>
            </w:r>
            <w:proofErr w:type="spellEnd"/>
          </w:p>
          <w:p w14:paraId="681EE627" w14:textId="7E74881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08-2023</w:t>
            </w:r>
          </w:p>
          <w:p w14:paraId="3F1808A3" w14:textId="362EEA7D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0AD1695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535C4C18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62BD457A" w14:textId="3D4D8D6B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15. </w:t>
            </w:r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Przeprowadzone testy UAT </w:t>
            </w:r>
            <w:proofErr w:type="spellStart"/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multiplaformowego</w:t>
            </w:r>
            <w:proofErr w:type="spellEnd"/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portalu </w:t>
            </w:r>
          </w:p>
          <w:p w14:paraId="3F2B32CF" w14:textId="57A918B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8BF8C2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02712F0" w14:textId="7DAE5100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10-2023</w:t>
            </w:r>
          </w:p>
          <w:p w14:paraId="726CE1FC" w14:textId="022DD733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0CABF10" w14:textId="00C09EAA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16. </w:t>
            </w:r>
            <w:r w:rsidR="68F2B5D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Przeprowadzone szkolenia w obszarze zarządzania i obsługi portalu (Szkolenia administratorów i moderatorów oraz pracowników obsługi)</w:t>
            </w:r>
          </w:p>
          <w:p w14:paraId="76867E0E" w14:textId="774BA1B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48A8E6F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4D88AB7C" w14:textId="0FF6D99C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711DE2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33EEF608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043BF2F4" w14:textId="5F7CA7AB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17. </w:t>
            </w:r>
            <w:proofErr w:type="spellStart"/>
            <w:r w:rsidR="12D1892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Multiplatformowy</w:t>
            </w:r>
            <w:proofErr w:type="spellEnd"/>
            <w:r w:rsidR="12D1892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 udostępniony dla interesariuszy</w:t>
            </w:r>
          </w:p>
          <w:p w14:paraId="36D0D617" w14:textId="6F19F48A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06586AB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C8C3661" w14:textId="22697611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7C1F670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32D7F7CA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5CF3E13" w14:textId="59F5BC9B" w:rsidR="1BE63B6C" w:rsidRDefault="1BE63B6C" w:rsidP="4CBFE4B9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05A60BAB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. </w:t>
            </w:r>
            <w:r w:rsidR="2A714A2A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Zakończenie r</w:t>
            </w:r>
            <w:r w:rsidR="1BB683FB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ozliczenia</w:t>
            </w:r>
            <w:r w:rsidR="2A714A2A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projektu</w:t>
            </w:r>
          </w:p>
          <w:p w14:paraId="15DCC3CC" w14:textId="7D8639B3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5306A4D7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D5D9FDB" w14:textId="681F06E4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0</w:t>
            </w:r>
            <w:r w:rsidR="109A3F60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-2024 (</w:t>
            </w:r>
            <w:r w:rsidR="1143F6B5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zatwierd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zenie ostatniego </w:t>
            </w:r>
            <w:r w:rsidR="0C9EFB53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HP</w:t>
            </w:r>
            <w:r w:rsidR="79627F09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</w:p>
          <w:p w14:paraId="2AAFBC00" w14:textId="5238A46A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009BF4E5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E25528E" w14:textId="20139C3C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1B63C72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. </w:t>
            </w:r>
            <w:r w:rsidR="11D29E8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100% materiałów filmowych i okołofilmowych objętych projektem</w:t>
            </w:r>
          </w:p>
          <w:p w14:paraId="18B3A89A" w14:textId="2945BBA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256C45C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591E555" w14:textId="30BF737B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0A03D67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61983E5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1AC6B86B" w14:textId="70AC3694" w:rsidR="0AC326ED" w:rsidRDefault="0AC326ED" w:rsidP="0AC326ED">
            <w:pPr>
              <w:ind w:left="70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772F0E8" w14:textId="4A69F94B" w:rsidR="006D0A07" w:rsidRPr="006F1AD7" w:rsidRDefault="006D0A07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36EF11C" w14:textId="1278CBB1" w:rsidR="006D0A07" w:rsidRPr="006F1AD7" w:rsidRDefault="5C6EFE9D" w:rsidP="0AC326E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Produkty końcowe projektu</w:t>
            </w:r>
            <w:r w:rsidR="59E8E802"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6C4F85D6" w14:textId="77777777" w:rsidR="006D0A07" w:rsidRPr="006F1AD7" w:rsidRDefault="006D0A07" w:rsidP="006D0A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</w:p>
          <w:p w14:paraId="0B07E17A" w14:textId="1FE1FCD7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1.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25520BC9" w:rsidRPr="0AC326ED">
              <w:rPr>
                <w:rFonts w:eastAsiaTheme="minorEastAsia"/>
                <w:i/>
                <w:iCs/>
                <w:sz w:val="18"/>
                <w:szCs w:val="18"/>
              </w:rPr>
              <w:t>Kompletna linia technologiczna renowacji, rekonstrukcji i digitalizacji zasobów FINA</w:t>
            </w:r>
            <w:r w:rsidR="25520BC9" w:rsidRPr="0AC326ED">
              <w:rPr>
                <w:rFonts w:ascii="Calibri Light" w:eastAsia="Calibri Light" w:hAnsi="Calibri Light" w:cs="Calibri Light"/>
                <w:sz w:val="19"/>
                <w:szCs w:val="19"/>
              </w:rPr>
              <w:t>.</w:t>
            </w:r>
          </w:p>
          <w:p w14:paraId="6CEA374E" w14:textId="17995A2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4CF7003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40C708A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70589DB6" w14:textId="5A05F48C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0</w:t>
            </w:r>
            <w:r w:rsidR="6DF19B0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2F41B4F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5EC96317" w14:textId="3E36A958" w:rsidR="59E8E802" w:rsidRDefault="59E8E802" w:rsidP="0AC326ED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2. </w:t>
            </w:r>
            <w:r w:rsidR="191C5820" w:rsidRPr="0AC326ED">
              <w:rPr>
                <w:rFonts w:eastAsiaTheme="minorEastAsia"/>
                <w:i/>
                <w:iCs/>
                <w:sz w:val="18"/>
                <w:szCs w:val="18"/>
              </w:rPr>
              <w:t>Przestrzeń dyskowa wysokiej dostępności wraz z niezbędną infrastrukturą i</w:t>
            </w:r>
            <w:r w:rsidR="3736C2E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191C5820" w:rsidRPr="0AC326ED">
              <w:rPr>
                <w:rFonts w:eastAsiaTheme="minorEastAsia"/>
                <w:i/>
                <w:iCs/>
                <w:sz w:val="18"/>
                <w:szCs w:val="18"/>
              </w:rPr>
              <w:t>oprogramowaniem, służąca do przechowywania zasobów FINA</w:t>
            </w:r>
          </w:p>
          <w:p w14:paraId="36531D48" w14:textId="55B6B012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59619E6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7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2D971698" w14:textId="7C0851E9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0</w:t>
            </w:r>
            <w:r w:rsidR="16A0E79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5234843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1B0C5B47" w14:textId="4F0CD724" w:rsidR="006D0A07" w:rsidRPr="006F1AD7" w:rsidRDefault="2968DE50" w:rsidP="0AC326ED">
            <w:pPr>
              <w:spacing w:line="259" w:lineRule="auto"/>
              <w:rPr>
                <w:rFonts w:ascii="Calibri-Bold" w:hAnsi="Calibri-Bold" w:cs="Calibri-Bold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3. </w:t>
            </w:r>
            <w:r w:rsidR="05ACADC5" w:rsidRPr="0AC326ED">
              <w:rPr>
                <w:rFonts w:eastAsiaTheme="minorEastAsia"/>
                <w:i/>
                <w:iCs/>
                <w:sz w:val="18"/>
                <w:szCs w:val="18"/>
              </w:rPr>
              <w:t>Przeszkoleni administratorzy i moderatorzy oraz pracownicy obsługi</w:t>
            </w:r>
          </w:p>
          <w:p w14:paraId="6B5CC093" w14:textId="6F46FE3C" w:rsidR="006D0A07" w:rsidRPr="006F1AD7" w:rsidRDefault="2968DE50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61F3677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2AD0EA7E" w14:textId="736CAE9B" w:rsidR="006D0A07" w:rsidRPr="006F1AD7" w:rsidRDefault="2968DE50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Rzeczywista data wdrożenia: </w:t>
            </w:r>
            <w:r w:rsidR="19860BB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4D2AC03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1ECDF7E0" w14:textId="1F869338" w:rsidR="006D0A07" w:rsidRPr="006F1AD7" w:rsidRDefault="420DD12B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4. System ewidencji i dystrybucji zbiorów FINA</w:t>
            </w:r>
          </w:p>
          <w:p w14:paraId="54633E66" w14:textId="6F46FE3C" w:rsidR="006D0A07" w:rsidRPr="006F1AD7" w:rsidRDefault="07802A04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06-2022</w:t>
            </w:r>
          </w:p>
          <w:p w14:paraId="4A3655AE" w14:textId="736CAE9B" w:rsidR="006D0A07" w:rsidRPr="006F1AD7" w:rsidRDefault="07802A04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5749FD4C" w14:textId="58384B66" w:rsidR="006D0A07" w:rsidRPr="006F1AD7" w:rsidRDefault="0AC326ED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5. </w:t>
            </w:r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Zmodyfikowany Centralny Katalog FINA</w:t>
            </w:r>
          </w:p>
          <w:p w14:paraId="222C9A1D" w14:textId="0163C508" w:rsidR="006D0A07" w:rsidRPr="006F1AD7" w:rsidRDefault="100CD7A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09-2023</w:t>
            </w:r>
          </w:p>
          <w:p w14:paraId="4BF35414" w14:textId="736CAE9B" w:rsidR="006D0A07" w:rsidRPr="006F1AD7" w:rsidRDefault="100CD7A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12166251" w14:textId="5CB7EEF7" w:rsidR="006D0A07" w:rsidRPr="006F1AD7" w:rsidRDefault="2AEDF5E6" w:rsidP="00FB05FA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</w:t>
            </w:r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modyfikowany system </w:t>
            </w:r>
            <w:proofErr w:type="spellStart"/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Ninateka</w:t>
            </w:r>
            <w:proofErr w:type="spellEnd"/>
          </w:p>
          <w:p w14:paraId="5C56C305" w14:textId="6F46FE3C" w:rsidR="006D0A07" w:rsidRPr="006F1AD7" w:rsidRDefault="100CD7A7" w:rsidP="00FB05FA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06-2022</w:t>
            </w:r>
          </w:p>
          <w:p w14:paraId="76A5F847" w14:textId="736CAE9B" w:rsidR="006D0A07" w:rsidRPr="006F1AD7" w:rsidRDefault="100CD7A7" w:rsidP="00FB05FA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146F913C" w14:textId="510EA51E" w:rsidR="006D0A07" w:rsidRPr="006F1AD7" w:rsidRDefault="0AC326ED" w:rsidP="0AC326ED">
            <w:p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7. </w:t>
            </w:r>
            <w:r w:rsidR="3155846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3155846C" w:rsidRPr="0AC326ED">
              <w:rPr>
                <w:rFonts w:eastAsiaTheme="minorEastAsia"/>
                <w:i/>
                <w:iCs/>
                <w:sz w:val="18"/>
                <w:szCs w:val="18"/>
              </w:rPr>
              <w:t>API SEIDZ. Interface programowania aplikacji służący do komunikowania się i wymiany danych pomiędzy systemu Ewidencji i Dystrybucji Zbiorów a FINA, a nowobudowanym portalem FINA.</w:t>
            </w:r>
          </w:p>
          <w:p w14:paraId="18EC1430" w14:textId="26AB706D" w:rsidR="006D0A07" w:rsidRPr="006F1AD7" w:rsidRDefault="2E53970F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247EAF87" w14:textId="068D08E7" w:rsidR="006D0A07" w:rsidRPr="006F1AD7" w:rsidRDefault="2E53970F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711C3D3C" w14:textId="498E277E" w:rsidR="006D0A07" w:rsidRPr="006F1AD7" w:rsidRDefault="0AC326ED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8. </w:t>
            </w:r>
            <w:r w:rsidR="4827A576" w:rsidRPr="0AC326ED">
              <w:rPr>
                <w:rFonts w:eastAsiaTheme="minorEastAsia"/>
                <w:i/>
                <w:iCs/>
                <w:sz w:val="18"/>
                <w:szCs w:val="18"/>
              </w:rPr>
              <w:t>API CK. Interface programowania aplikacji służący do komunikowania się i wymiany danych pomiędzy modyfikowanym systemem Centralnego Katalogu FINA, a nowobudowanym portalem FINA.</w:t>
            </w:r>
          </w:p>
          <w:p w14:paraId="68242C64" w14:textId="26AB706D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37096CAB" w14:textId="068D08E7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3149ACE7" w14:textId="18BDC2F2" w:rsidR="006D0A07" w:rsidRPr="006F1AD7" w:rsidRDefault="4827A576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9. API NINATEKA Interface programowania aplikacji służący do komunikowania</w:t>
            </w:r>
          </w:p>
          <w:p w14:paraId="55C51C05" w14:textId="4FEC9082" w:rsidR="006D0A07" w:rsidRPr="006F1AD7" w:rsidRDefault="4827A576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się i wymiany danych pomiędzy modyfikowanym portalem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Ninateka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, a nowobudowanym portalem FINA</w:t>
            </w:r>
          </w:p>
          <w:p w14:paraId="47BA3EF5" w14:textId="26AB706D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0B977139" w14:textId="068D08E7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03CD871F" w14:textId="5EDAD49B" w:rsidR="006D0A07" w:rsidRPr="006F1AD7" w:rsidRDefault="0855FA32" w:rsidP="0AC326ED">
            <w:pPr>
              <w:spacing w:line="257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10. API NINATEKA Interface programowania aplikacji służący do komunikowania się i wymiany danych pomiędzy nowobudowanym portalem FINA a modyfikowanym portalem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Ninateka</w:t>
            </w:r>
            <w:proofErr w:type="spellEnd"/>
          </w:p>
          <w:p w14:paraId="252075AD" w14:textId="26AB706D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2A09F62F" w14:textId="068D08E7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4EE3C7CF" w14:textId="2F08B4B5" w:rsidR="006D0A07" w:rsidRPr="006F1AD7" w:rsidRDefault="0855FA32" w:rsidP="0AC326ED">
            <w:p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11. Portal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multiplatformtowy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obsługujący interesariuszy i agregujący zasoby FINA.</w:t>
            </w:r>
          </w:p>
          <w:p w14:paraId="28A3594E" w14:textId="68F4D68D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10-2023</w:t>
            </w:r>
          </w:p>
          <w:p w14:paraId="31FD2E89" w14:textId="402ACD1B" w:rsidR="006D0A0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10-2023</w:t>
            </w:r>
          </w:p>
          <w:p w14:paraId="6C9C975C" w14:textId="698D2547" w:rsidR="002F3344" w:rsidRDefault="002F3344" w:rsidP="002F3344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>
              <w:rPr>
                <w:rFonts w:eastAsiaTheme="minorEastAsia"/>
                <w:i/>
                <w:iCs/>
                <w:sz w:val="18"/>
                <w:szCs w:val="18"/>
              </w:rPr>
              <w:t>12. Metadane filmów i materiałów okołofilmowych, plików filmowych i audio.</w:t>
            </w:r>
          </w:p>
          <w:p w14:paraId="3570B40C" w14:textId="4AAE4002" w:rsidR="002F3344" w:rsidRPr="006F1AD7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Planowana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3FB80FD2" w14:textId="2556896A" w:rsidR="002F3344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06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1E67601C" w14:textId="0112AA21" w:rsidR="002F3344" w:rsidRDefault="002F3344" w:rsidP="002F3344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>
              <w:rPr>
                <w:rFonts w:eastAsiaTheme="minorEastAsia"/>
                <w:i/>
                <w:iCs/>
                <w:sz w:val="18"/>
                <w:szCs w:val="18"/>
              </w:rPr>
              <w:t xml:space="preserve">13. </w:t>
            </w:r>
            <w:proofErr w:type="spellStart"/>
            <w:r>
              <w:rPr>
                <w:rFonts w:eastAsiaTheme="minorEastAsia"/>
                <w:i/>
                <w:iCs/>
                <w:sz w:val="18"/>
                <w:szCs w:val="18"/>
              </w:rPr>
              <w:t>Zdigitalizowane</w:t>
            </w:r>
            <w:proofErr w:type="spellEnd"/>
            <w:r>
              <w:rPr>
                <w:rFonts w:eastAsiaTheme="minorEastAsia"/>
                <w:i/>
                <w:iCs/>
                <w:sz w:val="18"/>
                <w:szCs w:val="18"/>
              </w:rPr>
              <w:t xml:space="preserve"> materiały filmowe i okołofilmowe będące w posiadaniu FINA.</w:t>
            </w:r>
          </w:p>
          <w:p w14:paraId="08531DD2" w14:textId="77777777" w:rsidR="002F3344" w:rsidRPr="006F1AD7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Planowana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2AB2B011" w14:textId="54C85E4F" w:rsidR="006D0A07" w:rsidRPr="002F3344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05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4660AC6C" w14:textId="1E727322" w:rsidR="006D0A07" w:rsidRPr="006F1AD7" w:rsidRDefault="006D0A07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6F1AD7" w:rsidRPr="002450C4" w14:paraId="780B4A68" w14:textId="77777777" w:rsidTr="545BF071">
        <w:trPr>
          <w:trHeight w:val="300"/>
        </w:trPr>
        <w:tc>
          <w:tcPr>
            <w:tcW w:w="480" w:type="dxa"/>
          </w:tcPr>
          <w:p w14:paraId="3A3C4B69" w14:textId="77777777" w:rsidR="004D135D" w:rsidRPr="002450C4" w:rsidRDefault="004D135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3625C420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915" w:type="dxa"/>
          </w:tcPr>
          <w:p w14:paraId="64F62352" w14:textId="77777777" w:rsidR="006F1AD7" w:rsidRPr="006F1AD7" w:rsidRDefault="70DE1D1F" w:rsidP="006F1AD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W ramach projektu powstała następująca e-usługa dla obywateli i przedsiębiorców:</w:t>
            </w:r>
          </w:p>
          <w:p w14:paraId="7C9EBF38" w14:textId="66CB84FF" w:rsidR="004D135D" w:rsidRPr="00E93D4E" w:rsidRDefault="1B492774" w:rsidP="00E93D4E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Udostępnianie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zdigitalizowanych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zasobów FINA - dostęp do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zdigitalizowanego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materiału</w:t>
            </w:r>
            <w:r w:rsidR="053E4A31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poprzez wielofunkcyjną platformę cyfrową fina.gov.pl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– e-usługa A2C, A2B, interesariusze: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Obywatele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Przedsiębiorcy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Organizacje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pozarządowe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Jednostki naukowe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Instytucje obszaru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kultury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>. Poziom dojrzałości: jednostronna interakcja.</w:t>
            </w:r>
          </w:p>
          <w:p w14:paraId="3D3458C4" w14:textId="03518D1C" w:rsidR="004D135D" w:rsidRPr="006F1AD7" w:rsidRDefault="4DFC8720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10-2023</w:t>
            </w:r>
          </w:p>
          <w:p w14:paraId="0C7974A1" w14:textId="35D808AE" w:rsidR="00E93D4E" w:rsidRPr="008B5FB5" w:rsidRDefault="4DFC8720" w:rsidP="5FBDDC3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5FBDDC3A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 w:rsidR="2EF07A8B" w:rsidRPr="5FBDDC3A">
              <w:rPr>
                <w:rFonts w:eastAsiaTheme="minorEastAsia"/>
                <w:i/>
                <w:iCs/>
                <w:sz w:val="18"/>
                <w:szCs w:val="18"/>
              </w:rPr>
              <w:t>10</w:t>
            </w:r>
            <w:r w:rsidRPr="5FBDDC3A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2F7CC763" w14:textId="77777777" w:rsidR="00E93D4E" w:rsidRDefault="00E93D4E" w:rsidP="00E93D4E">
            <w:pPr>
              <w:pStyle w:val="Default"/>
              <w:rPr>
                <w:sz w:val="18"/>
                <w:szCs w:val="18"/>
              </w:rPr>
            </w:pPr>
          </w:p>
          <w:p w14:paraId="60F9FB40" w14:textId="531B09D0" w:rsidR="00E93D4E" w:rsidRPr="00426B2B" w:rsidRDefault="00E93D4E" w:rsidP="5FBDDC3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5FBDDC3A">
              <w:rPr>
                <w:b/>
                <w:bCs/>
                <w:sz w:val="18"/>
                <w:szCs w:val="18"/>
              </w:rPr>
              <w:t>Krótki opis e-usług</w:t>
            </w:r>
          </w:p>
          <w:p w14:paraId="6F661867" w14:textId="23B66B18" w:rsidR="00E93D4E" w:rsidRDefault="2F6DC926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W ramach projektu został wyprodukowany i wdrożony zintegrowany system </w:t>
            </w:r>
            <w:r w:rsidR="7D8D1B74" w:rsidRPr="61DD0A79">
              <w:rPr>
                <w:sz w:val="18"/>
                <w:szCs w:val="18"/>
              </w:rPr>
              <w:t>zaawansowanej i wielofunkcyjnej platformy cyfrowej fina.gov.pl, który rozwiązał problem braku komponentu zarządzania rozproszonymi danymi całej instytucji</w:t>
            </w:r>
            <w:r w:rsidR="784C813B" w:rsidRPr="61DD0A79">
              <w:rPr>
                <w:sz w:val="18"/>
                <w:szCs w:val="18"/>
              </w:rPr>
              <w:t xml:space="preserve"> poprzez stworzenie zcentralizowanej platformy zarządzania danymi.</w:t>
            </w:r>
          </w:p>
          <w:p w14:paraId="439D09F6" w14:textId="7DABD757" w:rsidR="00E93D4E" w:rsidRDefault="23154340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>Platforma cyfrowa w</w:t>
            </w:r>
            <w:r w:rsidR="2F6DC926" w:rsidRPr="61DD0A79">
              <w:rPr>
                <w:sz w:val="18"/>
                <w:szCs w:val="18"/>
              </w:rPr>
              <w:t>yposażon</w:t>
            </w:r>
            <w:r w:rsidR="30B2A863" w:rsidRPr="61DD0A79">
              <w:rPr>
                <w:sz w:val="18"/>
                <w:szCs w:val="18"/>
              </w:rPr>
              <w:t>a jest</w:t>
            </w:r>
            <w:r w:rsidR="2F6DC926" w:rsidRPr="61DD0A79">
              <w:rPr>
                <w:sz w:val="18"/>
                <w:szCs w:val="18"/>
              </w:rPr>
              <w:t xml:space="preserve"> w zintegrowaną wyszukiwarkę treści</w:t>
            </w:r>
            <w:r w:rsidR="2F9B9C55" w:rsidRPr="61DD0A79">
              <w:rPr>
                <w:sz w:val="18"/>
                <w:szCs w:val="18"/>
              </w:rPr>
              <w:t>,</w:t>
            </w:r>
            <w:r w:rsidR="2F6DC926" w:rsidRPr="61DD0A79">
              <w:rPr>
                <w:sz w:val="18"/>
                <w:szCs w:val="18"/>
              </w:rPr>
              <w:t xml:space="preserve"> </w:t>
            </w:r>
            <w:r w:rsidR="2DD450C0" w:rsidRPr="61DD0A79">
              <w:rPr>
                <w:sz w:val="18"/>
                <w:szCs w:val="18"/>
              </w:rPr>
              <w:t>ułatwiającą</w:t>
            </w:r>
            <w:r w:rsidR="2F6DC926" w:rsidRPr="61DD0A79">
              <w:rPr>
                <w:sz w:val="18"/>
                <w:szCs w:val="18"/>
              </w:rPr>
              <w:t xml:space="preserve"> dostęp do różnorodnych zasobów gromadzonych i udostępnianych w</w:t>
            </w:r>
            <w:r w:rsidR="00D35F26">
              <w:rPr>
                <w:sz w:val="18"/>
                <w:szCs w:val="18"/>
              </w:rPr>
              <w:t> </w:t>
            </w:r>
            <w:r w:rsidR="2F6DC926" w:rsidRPr="61DD0A79">
              <w:rPr>
                <w:sz w:val="18"/>
                <w:szCs w:val="18"/>
              </w:rPr>
              <w:t>wielu serwisach</w:t>
            </w:r>
            <w:r w:rsidR="4CF349A0" w:rsidRPr="61DD0A79">
              <w:rPr>
                <w:sz w:val="18"/>
                <w:szCs w:val="18"/>
              </w:rPr>
              <w:t xml:space="preserve"> instytucji</w:t>
            </w:r>
            <w:r w:rsidR="2F6DC926" w:rsidRPr="61DD0A79">
              <w:rPr>
                <w:sz w:val="18"/>
                <w:szCs w:val="18"/>
              </w:rPr>
              <w:t xml:space="preserve">, do informacji o wydarzeniach kulturalnych organizowanych przez FINA, w tym wydarzeniach online, a także do ogromnej liczby metadanych. </w:t>
            </w:r>
          </w:p>
          <w:p w14:paraId="7002F235" w14:textId="1AEBB11D" w:rsidR="3D405E0E" w:rsidRDefault="3D405E0E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Projekt zakładał digitalizację 200 materiałów filmowych, które opublikowane zostały na platformie VOD należącej do FINA </w:t>
            </w:r>
            <w:r w:rsidR="7C95D225" w:rsidRPr="61DD0A79">
              <w:rPr>
                <w:sz w:val="18"/>
                <w:szCs w:val="18"/>
              </w:rPr>
              <w:t xml:space="preserve">- </w:t>
            </w:r>
            <w:r w:rsidRPr="61DD0A79">
              <w:rPr>
                <w:sz w:val="18"/>
                <w:szCs w:val="18"/>
              </w:rPr>
              <w:t>Ninateka.pl</w:t>
            </w:r>
            <w:r w:rsidR="2E865045" w:rsidRPr="61DD0A79">
              <w:rPr>
                <w:sz w:val="18"/>
                <w:szCs w:val="18"/>
              </w:rPr>
              <w:t>.</w:t>
            </w:r>
            <w:r w:rsidR="2ECD4A65" w:rsidRPr="61DD0A79">
              <w:rPr>
                <w:sz w:val="18"/>
                <w:szCs w:val="18"/>
              </w:rPr>
              <w:t xml:space="preserve"> Oczywiście wszystkie te materiały filmowe pomimo publikacji w innym serwisie są obecne w wynikach wyszukiwar</w:t>
            </w:r>
            <w:r w:rsidR="6745792F" w:rsidRPr="61DD0A79">
              <w:rPr>
                <w:sz w:val="18"/>
                <w:szCs w:val="18"/>
              </w:rPr>
              <w:t>ki w serwisie fina.gov.pl</w:t>
            </w:r>
            <w:r w:rsidR="3ED26A56" w:rsidRPr="61DD0A79">
              <w:rPr>
                <w:sz w:val="18"/>
                <w:szCs w:val="18"/>
              </w:rPr>
              <w:t xml:space="preserve"> będącej produktem projektu.</w:t>
            </w:r>
          </w:p>
          <w:p w14:paraId="194C65A9" w14:textId="41AF8131" w:rsidR="3ED26A56" w:rsidRDefault="3ED26A56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Pozostałe 4800 </w:t>
            </w:r>
            <w:proofErr w:type="spellStart"/>
            <w:r w:rsidRPr="61DD0A79">
              <w:rPr>
                <w:sz w:val="18"/>
                <w:szCs w:val="18"/>
              </w:rPr>
              <w:t>zdigitalizowanych</w:t>
            </w:r>
            <w:proofErr w:type="spellEnd"/>
            <w:r w:rsidRPr="61DD0A79">
              <w:rPr>
                <w:sz w:val="18"/>
                <w:szCs w:val="18"/>
              </w:rPr>
              <w:t xml:space="preserve"> obiektów w formie cyfrowej zostało opublikowanych na platformach FINA</w:t>
            </w:r>
            <w:r w:rsidR="37349C9D" w:rsidRPr="61DD0A79">
              <w:rPr>
                <w:sz w:val="18"/>
                <w:szCs w:val="18"/>
              </w:rPr>
              <w:t>. Dzięki realizacji Projektu nastąpiła integracja i stworzenie relacji pomiędzy istniejącymi bazami danych o zbiorach FINA,</w:t>
            </w:r>
            <w:r w:rsidR="3ABF5457" w:rsidRPr="61DD0A79">
              <w:rPr>
                <w:sz w:val="18"/>
                <w:szCs w:val="18"/>
              </w:rPr>
              <w:t xml:space="preserve"> składającymi się z szerokiej gamy informacji oraz szczegółowych </w:t>
            </w:r>
            <w:r w:rsidR="578D3BA1" w:rsidRPr="61DD0A79">
              <w:rPr>
                <w:sz w:val="18"/>
                <w:szCs w:val="18"/>
              </w:rPr>
              <w:t>informacji o</w:t>
            </w:r>
            <w:r w:rsidR="00D35F26">
              <w:rPr>
                <w:sz w:val="18"/>
                <w:szCs w:val="18"/>
              </w:rPr>
              <w:t> </w:t>
            </w:r>
            <w:r w:rsidR="578D3BA1" w:rsidRPr="61DD0A79">
              <w:rPr>
                <w:sz w:val="18"/>
                <w:szCs w:val="18"/>
              </w:rPr>
              <w:t>filmach (fabularnych, krótkometrażowych, animacjach itd.), jak i o materiałach okołofilmowych (scenariusze, fotosy, dokumenty).</w:t>
            </w:r>
          </w:p>
          <w:p w14:paraId="57C811C6" w14:textId="0EC2F5AE" w:rsidR="61DD0A79" w:rsidRDefault="61DD0A79" w:rsidP="61DD0A79">
            <w:pPr>
              <w:pStyle w:val="Default"/>
              <w:rPr>
                <w:sz w:val="18"/>
                <w:szCs w:val="18"/>
              </w:rPr>
            </w:pPr>
          </w:p>
          <w:p w14:paraId="7A93F2E9" w14:textId="77777777" w:rsidR="00E93D4E" w:rsidRDefault="00E93D4E" w:rsidP="00E93D4E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e-usług w stosunku do pierwotnego planu dotyczą:</w:t>
            </w:r>
          </w:p>
          <w:p w14:paraId="18DADEF7" w14:textId="2EF9AF0E" w:rsidR="00E93D4E" w:rsidRDefault="007E7869" w:rsidP="00FB05FA">
            <w:pPr>
              <w:pStyle w:val="Other0"/>
              <w:numPr>
                <w:ilvl w:val="0"/>
                <w:numId w:val="30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(nazwa e-usługi) </w:t>
            </w:r>
            <w:r w:rsidR="00F46978">
              <w:rPr>
                <w:bCs/>
                <w:color w:val="000000"/>
              </w:rPr>
              <w:t>System ewidencji dystrybucji zbiorów</w:t>
            </w:r>
          </w:p>
          <w:p w14:paraId="1FA86932" w14:textId="134410C1" w:rsidR="00E93D4E" w:rsidRDefault="007E7869" w:rsidP="00E93D4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="00DA282B">
              <w:rPr>
                <w:bCs/>
                <w:color w:val="000000"/>
              </w:rPr>
              <w:t>Inna r</w:t>
            </w:r>
            <w:r w:rsidR="00F65403">
              <w:rPr>
                <w:bCs/>
                <w:color w:val="000000"/>
              </w:rPr>
              <w:t>zeczywista data wdrożenia</w:t>
            </w:r>
          </w:p>
          <w:p w14:paraId="1AD8773C" w14:textId="39272E6D" w:rsidR="00E93D4E" w:rsidRDefault="00E93D4E" w:rsidP="00E93D4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niewdrożenia) </w:t>
            </w:r>
            <w:r w:rsidR="007E7869">
              <w:rPr>
                <w:rFonts w:asciiTheme="majorHAnsi" w:hAnsiTheme="majorHAnsi" w:cstheme="majorHAnsi"/>
                <w:sz w:val="19"/>
                <w:szCs w:val="19"/>
              </w:rPr>
              <w:t>Wskazana oryginalna data wyprzedzała datę podpisania umowy, tym samym nie była możliwa do osiągnięcia.</w:t>
            </w:r>
          </w:p>
          <w:p w14:paraId="68F0C6E6" w14:textId="46660C92" w:rsidR="00E93D4E" w:rsidRPr="006F1AD7" w:rsidRDefault="00E93D4E" w:rsidP="003D5AE0">
            <w:pPr>
              <w:pStyle w:val="Other0"/>
              <w:ind w:left="360"/>
              <w:rPr>
                <w:i/>
                <w:iCs/>
              </w:rPr>
            </w:pPr>
          </w:p>
        </w:tc>
      </w:tr>
      <w:tr w:rsidR="006F1AD7" w:rsidRPr="002450C4" w14:paraId="13FE8CF6" w14:textId="77777777" w:rsidTr="545BF071">
        <w:trPr>
          <w:trHeight w:val="300"/>
        </w:trPr>
        <w:tc>
          <w:tcPr>
            <w:tcW w:w="480" w:type="dxa"/>
          </w:tcPr>
          <w:p w14:paraId="6432645A" w14:textId="77777777" w:rsidR="00920CE8" w:rsidRPr="002450C4" w:rsidRDefault="00920CE8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7C40B22C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915" w:type="dxa"/>
          </w:tcPr>
          <w:p w14:paraId="79D448E7" w14:textId="77777777" w:rsidR="006F1AD7" w:rsidRDefault="70DE1D1F" w:rsidP="006F1AD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Zgodność z krajowymi dokumentami strategicznymi:</w:t>
            </w:r>
          </w:p>
          <w:p w14:paraId="1D0D54E8" w14:textId="3166B00B" w:rsidR="00895B64" w:rsidRPr="00F96812" w:rsidRDefault="00895B64" w:rsidP="00EB5C0E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Strategia na rzecz Odpowiedzialnego Rozwoju do roku 2020 (z perspektywą</w:t>
            </w:r>
            <w:r w:rsidR="00F96812">
              <w:rPr>
                <w:rFonts w:eastAsiaTheme="minorEastAsia"/>
                <w:sz w:val="18"/>
                <w:szCs w:val="18"/>
              </w:rPr>
              <w:t xml:space="preserve"> </w:t>
            </w:r>
            <w:r w:rsidRPr="00F96812">
              <w:rPr>
                <w:rFonts w:eastAsiaTheme="minorEastAsia"/>
                <w:sz w:val="18"/>
                <w:szCs w:val="18"/>
              </w:rPr>
              <w:t>do 2030</w:t>
            </w:r>
            <w:r w:rsidR="00E564BB">
              <w:rPr>
                <w:rFonts w:eastAsiaTheme="minorEastAsia"/>
                <w:sz w:val="18"/>
                <w:szCs w:val="18"/>
              </w:rPr>
              <w:t> </w:t>
            </w:r>
            <w:r w:rsidRPr="00F96812">
              <w:rPr>
                <w:rFonts w:eastAsiaTheme="minorEastAsia"/>
                <w:sz w:val="18"/>
                <w:szCs w:val="18"/>
              </w:rPr>
              <w:t>r.)</w:t>
            </w:r>
          </w:p>
          <w:p w14:paraId="476A5075" w14:textId="1D891340" w:rsidR="00895B64" w:rsidRDefault="00895B64" w:rsidP="008B4CE5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• Cel szczegółowy III. Skuteczne państwo i instytucje służące wzrostowi oraz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włączeniu społecznemu i gospodarczemu (obejmuje m.in. działania takie jak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Digitalizacja i rozwój kultury cyfrowej s.244)</w:t>
            </w:r>
          </w:p>
          <w:p w14:paraId="545ACF83" w14:textId="77777777" w:rsidR="00135D53" w:rsidRPr="008B4CE5" w:rsidRDefault="00135D53" w:rsidP="008B4CE5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</w:p>
          <w:p w14:paraId="549D7E7B" w14:textId="131954A6" w:rsidR="00895B64" w:rsidRPr="005371A4" w:rsidRDefault="00895B64" w:rsidP="00742F60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Program Zintegrowanej Informatyzacji Państwa na lata 2014-2022</w:t>
            </w:r>
          </w:p>
          <w:p w14:paraId="76A85A51" w14:textId="3567FDA6" w:rsidR="00895B64" w:rsidRPr="004F45E6" w:rsidRDefault="00895B64" w:rsidP="004F45E6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• Cel programu: 4) zapewnienie łatwego dostępu do szerokiego zakresu</w:t>
            </w:r>
            <w:r w:rsid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informacji publicznej, dostępu do informacji sektora publicznego, która może</w:t>
            </w:r>
            <w:r w:rsidR="004F45E6" w:rsidRP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być ponownie wykorzystana, jak i możliwości wykorzystania zasobów</w:t>
            </w:r>
            <w:r w:rsid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informacyjnych państwa w</w:t>
            </w:r>
            <w:r w:rsidR="004F45E6">
              <w:rPr>
                <w:rFonts w:eastAsiaTheme="minorEastAsia"/>
                <w:sz w:val="18"/>
                <w:szCs w:val="18"/>
              </w:rPr>
              <w:t> </w:t>
            </w:r>
            <w:r w:rsidRPr="004F45E6">
              <w:rPr>
                <w:rFonts w:eastAsiaTheme="minorEastAsia"/>
                <w:sz w:val="18"/>
                <w:szCs w:val="18"/>
              </w:rPr>
              <w:t>działalności gospodarczej i społecznej;</w:t>
            </w:r>
          </w:p>
          <w:p w14:paraId="46F72BCF" w14:textId="79376947" w:rsidR="00895B64" w:rsidRPr="00F259AE" w:rsidRDefault="00895B64" w:rsidP="00F259AE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 xml:space="preserve">• Cel szczegółowy: </w:t>
            </w:r>
            <w:r w:rsidRPr="00F259AE">
              <w:rPr>
                <w:rFonts w:eastAsiaTheme="minorEastAsia"/>
                <w:sz w:val="18"/>
                <w:szCs w:val="18"/>
              </w:rPr>
              <w:t>Zwiększenie jakości oraz zakresu komunikacji między</w:t>
            </w:r>
            <w:r w:rsidR="00F259AE" w:rsidRPr="00F259AE">
              <w:rPr>
                <w:rFonts w:eastAsiaTheme="minorEastAsia"/>
                <w:sz w:val="18"/>
                <w:szCs w:val="18"/>
              </w:rPr>
              <w:t xml:space="preserve"> </w:t>
            </w:r>
            <w:r w:rsidRPr="00F259AE">
              <w:rPr>
                <w:rFonts w:eastAsiaTheme="minorEastAsia"/>
                <w:sz w:val="18"/>
                <w:szCs w:val="18"/>
              </w:rPr>
              <w:t>obywatelami i</w:t>
            </w:r>
            <w:r w:rsidR="00F259AE">
              <w:rPr>
                <w:rFonts w:eastAsiaTheme="minorEastAsia"/>
                <w:sz w:val="18"/>
                <w:szCs w:val="18"/>
              </w:rPr>
              <w:t> </w:t>
            </w:r>
            <w:r w:rsidRPr="00F259AE">
              <w:rPr>
                <w:rFonts w:eastAsiaTheme="minorEastAsia"/>
                <w:sz w:val="18"/>
                <w:szCs w:val="18"/>
              </w:rPr>
              <w:t>innymi interesariuszami a państwem</w:t>
            </w:r>
            <w:r w:rsidR="00742F60" w:rsidRPr="00F259AE">
              <w:rPr>
                <w:rFonts w:eastAsiaTheme="minorEastAsia"/>
                <w:sz w:val="18"/>
                <w:szCs w:val="18"/>
              </w:rPr>
              <w:t>.</w:t>
            </w:r>
          </w:p>
          <w:p w14:paraId="49A20744" w14:textId="77777777" w:rsidR="00742F60" w:rsidRPr="005371A4" w:rsidRDefault="00742F60" w:rsidP="00742F60">
            <w:pPr>
              <w:pStyle w:val="Akapitzlist"/>
              <w:ind w:left="360"/>
              <w:rPr>
                <w:rFonts w:eastAsiaTheme="minorEastAsia"/>
                <w:sz w:val="18"/>
                <w:szCs w:val="18"/>
              </w:rPr>
            </w:pPr>
          </w:p>
          <w:p w14:paraId="6E862633" w14:textId="330F85F0" w:rsidR="00895B64" w:rsidRPr="008B4CE5" w:rsidRDefault="00895B64" w:rsidP="00742F60">
            <w:pPr>
              <w:pStyle w:val="Akapitzlist"/>
              <w:ind w:left="360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Powiązanie z celem rządowego „Programu Operacyjnego Polska Cyfrowa na</w:t>
            </w:r>
            <w:r w:rsidR="00E564BB">
              <w:rPr>
                <w:rFonts w:eastAsiaTheme="minorEastAsia"/>
                <w:sz w:val="18"/>
                <w:szCs w:val="18"/>
              </w:rPr>
              <w:t xml:space="preserve"> </w:t>
            </w:r>
            <w:r w:rsidRPr="00E564BB">
              <w:rPr>
                <w:rFonts w:eastAsiaTheme="minorEastAsia"/>
                <w:sz w:val="18"/>
                <w:szCs w:val="18"/>
              </w:rPr>
              <w:t>lata 2014-2020”, w szczególności z Celem Szczegółowym 4, poprzez</w:t>
            </w:r>
            <w:r w:rsidR="00E564BB">
              <w:rPr>
                <w:rFonts w:eastAsiaTheme="minorEastAsia"/>
                <w:sz w:val="18"/>
                <w:szCs w:val="18"/>
              </w:rPr>
              <w:t xml:space="preserve"> </w:t>
            </w:r>
            <w:r w:rsidRPr="00E564BB">
              <w:rPr>
                <w:rFonts w:eastAsiaTheme="minorEastAsia"/>
                <w:sz w:val="18"/>
                <w:szCs w:val="18"/>
              </w:rPr>
              <w:t>zapewnienie cyfrowej dostępności i użyteczności informacji sektora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publicznego dzięki cyfrowemu udostępnianiu zasobów kultury.</w:t>
            </w:r>
          </w:p>
          <w:p w14:paraId="7F486088" w14:textId="77777777" w:rsidR="00DC2EB5" w:rsidRDefault="00DC2EB5" w:rsidP="00DC2EB5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Theme="minorEastAsia"/>
                <w:sz w:val="18"/>
                <w:szCs w:val="18"/>
              </w:rPr>
            </w:pPr>
          </w:p>
          <w:p w14:paraId="649673D6" w14:textId="77777777" w:rsidR="008B5FB5" w:rsidRDefault="008B5FB5" w:rsidP="008B5FB5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p w14:paraId="167D6BC6" w14:textId="77777777" w:rsidR="00013CD3" w:rsidRDefault="00013CD3" w:rsidP="008B5FB5">
            <w:pPr>
              <w:pStyle w:val="Other0"/>
              <w:rPr>
                <w:b/>
                <w:bCs/>
              </w:rPr>
            </w:pPr>
          </w:p>
          <w:tbl>
            <w:tblPr>
              <w:tblStyle w:val="Tabela-Siatka"/>
              <w:tblW w:w="6761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1980"/>
              <w:gridCol w:w="917"/>
              <w:gridCol w:w="1078"/>
              <w:gridCol w:w="1194"/>
              <w:gridCol w:w="1592"/>
            </w:tblGrid>
            <w:tr w:rsidR="00C9230E" w:rsidRPr="002B50C0" w14:paraId="3D71037A" w14:textId="77777777" w:rsidTr="4CBFE4B9">
              <w:trPr>
                <w:trHeight w:val="1036"/>
                <w:tblHeader/>
              </w:trPr>
              <w:tc>
                <w:tcPr>
                  <w:tcW w:w="1980" w:type="dxa"/>
                  <w:shd w:val="clear" w:color="auto" w:fill="D0CECE" w:themeFill="background2" w:themeFillShade="E6"/>
                  <w:vAlign w:val="center"/>
                </w:tcPr>
                <w:p w14:paraId="3D4B605D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917" w:type="dxa"/>
                  <w:shd w:val="clear" w:color="auto" w:fill="D0CECE" w:themeFill="background2" w:themeFillShade="E6"/>
                  <w:vAlign w:val="center"/>
                </w:tcPr>
                <w:p w14:paraId="0FBCB6F7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1078" w:type="dxa"/>
                  <w:shd w:val="clear" w:color="auto" w:fill="D0CECE" w:themeFill="background2" w:themeFillShade="E6"/>
                  <w:vAlign w:val="center"/>
                </w:tcPr>
                <w:p w14:paraId="55C3D9C7" w14:textId="06B92983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</w:t>
                  </w:r>
                </w:p>
                <w:p w14:paraId="55867C09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docelowa</w:t>
                  </w:r>
                </w:p>
              </w:tc>
              <w:tc>
                <w:tcPr>
                  <w:tcW w:w="1194" w:type="dxa"/>
                  <w:shd w:val="clear" w:color="auto" w:fill="D0CECE" w:themeFill="background2" w:themeFillShade="E6"/>
                  <w:vAlign w:val="center"/>
                </w:tcPr>
                <w:p w14:paraId="23514FD2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92" w:type="dxa"/>
                  <w:shd w:val="clear" w:color="auto" w:fill="D0CECE" w:themeFill="background2" w:themeFillShade="E6"/>
                  <w:vAlign w:val="center"/>
                </w:tcPr>
                <w:p w14:paraId="016FEA02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C9230E" w:rsidRPr="002B50C0" w14:paraId="36E0D010" w14:textId="77777777" w:rsidTr="4CBFE4B9">
              <w:trPr>
                <w:trHeight w:val="1052"/>
              </w:trPr>
              <w:tc>
                <w:tcPr>
                  <w:tcW w:w="1980" w:type="dxa"/>
                  <w:vAlign w:val="center"/>
                </w:tcPr>
                <w:p w14:paraId="339F345E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="Arial" w:hAnsi="Arial"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podmiotów, które udostępniły  on-line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DA8BF4E" w14:textId="77777777" w:rsidR="00C35376" w:rsidRPr="00FA592A" w:rsidRDefault="00C35376" w:rsidP="00C35376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DC00647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1194" w:type="dxa"/>
                </w:tcPr>
                <w:p w14:paraId="5ABD9DD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66612DC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75D4F52" w14:textId="197D48FF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11B8CD3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0ABB518E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9A48074" w14:textId="44EE72E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</w:t>
                  </w:r>
                </w:p>
              </w:tc>
            </w:tr>
            <w:tr w:rsidR="00C9230E" w:rsidRPr="002B50C0" w14:paraId="2230DB64" w14:textId="77777777" w:rsidTr="4CBFE4B9">
              <w:trPr>
                <w:trHeight w:val="1036"/>
              </w:trPr>
              <w:tc>
                <w:tcPr>
                  <w:tcW w:w="1980" w:type="dxa"/>
                  <w:vAlign w:val="center"/>
                </w:tcPr>
                <w:p w14:paraId="699ABB45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Liczba 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zdigitalizowanych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00F2E84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11785FB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194" w:type="dxa"/>
                </w:tcPr>
                <w:p w14:paraId="51FD8AC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B1AF46F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06C2128C" w14:textId="04203AC4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</w:tcPr>
                <w:p w14:paraId="5E4E29F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0550A6A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7AC25BE" w14:textId="2D62BF63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7 452,00</w:t>
                  </w:r>
                </w:p>
              </w:tc>
            </w:tr>
            <w:tr w:rsidR="00C9230E" w:rsidRPr="002B50C0" w14:paraId="0A155DC0" w14:textId="77777777" w:rsidTr="4CBFE4B9">
              <w:trPr>
                <w:trHeight w:val="1052"/>
              </w:trPr>
              <w:tc>
                <w:tcPr>
                  <w:tcW w:w="1980" w:type="dxa"/>
                  <w:vAlign w:val="center"/>
                </w:tcPr>
                <w:p w14:paraId="475D5E6C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917" w:type="dxa"/>
                  <w:vAlign w:val="center"/>
                </w:tcPr>
                <w:p w14:paraId="63FC3FEE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5F2D807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194" w:type="dxa"/>
                </w:tcPr>
                <w:p w14:paraId="6FA69B3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519E4B06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34DBC4D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59C7C97" w14:textId="40B10D08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3F64AC4F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6BBB49E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9989824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14332B6B" w14:textId="5A0CD6C8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6 677</w:t>
                  </w:r>
                </w:p>
              </w:tc>
            </w:tr>
            <w:tr w:rsidR="00C9230E" w:rsidRPr="002B50C0" w14:paraId="49429915" w14:textId="77777777" w:rsidTr="4CBFE4B9">
              <w:trPr>
                <w:trHeight w:val="254"/>
              </w:trPr>
              <w:tc>
                <w:tcPr>
                  <w:tcW w:w="1980" w:type="dxa"/>
                  <w:vAlign w:val="center"/>
                </w:tcPr>
                <w:p w14:paraId="70BA32DD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utworzonych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323E374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17DA92E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5,00</w:t>
                  </w:r>
                </w:p>
              </w:tc>
              <w:tc>
                <w:tcPr>
                  <w:tcW w:w="1194" w:type="dxa"/>
                </w:tcPr>
                <w:p w14:paraId="37427D0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0CC3A94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</w:t>
                  </w:r>
                </w:p>
              </w:tc>
            </w:tr>
            <w:tr w:rsidR="00C9230E" w:rsidRPr="002B50C0" w14:paraId="423B626D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1AF7979E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pacing w:val="-2"/>
                      <w:sz w:val="16"/>
                      <w:szCs w:val="16"/>
                    </w:rPr>
                    <w:t>Liczba baz danych udostępnionych on-line poprzez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27804BD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7FEA167F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3,00</w:t>
                  </w:r>
                </w:p>
              </w:tc>
              <w:tc>
                <w:tcPr>
                  <w:tcW w:w="1194" w:type="dxa"/>
                </w:tcPr>
                <w:p w14:paraId="526E0A7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294225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67F541E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6EE623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</w:t>
                  </w:r>
                </w:p>
              </w:tc>
            </w:tr>
            <w:tr w:rsidR="00C9230E" w:rsidRPr="002B50C0" w14:paraId="15355C21" w14:textId="77777777" w:rsidTr="4CBFE4B9">
              <w:trPr>
                <w:trHeight w:val="1036"/>
              </w:trPr>
              <w:tc>
                <w:tcPr>
                  <w:tcW w:w="1980" w:type="dxa"/>
                  <w:vAlign w:val="center"/>
                </w:tcPr>
                <w:p w14:paraId="7B3BC623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pacing w:val="-2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pobrań/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odtworzeń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3F2D250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1F332C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60 000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29EFA19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10.2024</w:t>
                  </w:r>
                </w:p>
              </w:tc>
              <w:tc>
                <w:tcPr>
                  <w:tcW w:w="1592" w:type="dxa"/>
                </w:tcPr>
                <w:p w14:paraId="6917A2AE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825A9C2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AC8D237" w14:textId="17EE49F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18 196,00</w:t>
                  </w:r>
                </w:p>
              </w:tc>
            </w:tr>
            <w:tr w:rsidR="00C9230E" w:rsidRPr="002B50C0" w14:paraId="4120155E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3B1C10CA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Rozmiar 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zdigitalizowanej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informacji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3EBCF51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078" w:type="dxa"/>
                  <w:vAlign w:val="center"/>
                </w:tcPr>
                <w:p w14:paraId="7212654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200,00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14:paraId="46C4B91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  <w:shd w:val="clear" w:color="auto" w:fill="auto"/>
                </w:tcPr>
                <w:p w14:paraId="1BF4223F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D7809E3" w14:textId="6B078E8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754,27 TB</w:t>
                  </w:r>
                </w:p>
              </w:tc>
            </w:tr>
            <w:tr w:rsidR="00C9230E" w:rsidRPr="002B50C0" w14:paraId="3EAD2197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06E09111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Rozmiar udostępnionych on-line informacji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029EB7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078" w:type="dxa"/>
                  <w:vAlign w:val="center"/>
                </w:tcPr>
                <w:p w14:paraId="133A966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2,00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49A908E5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74C70F5B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2072B146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13A511EB" w14:textId="0E59A745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5,24 TB</w:t>
                  </w:r>
                </w:p>
              </w:tc>
            </w:tr>
            <w:tr w:rsidR="00C9230E" w:rsidRPr="002B50C0" w14:paraId="55A38D9D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12EE60B2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wygenerowanych kluczy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5E00410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ACBF53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20,00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0D8A73D5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</w:tcPr>
                <w:p w14:paraId="138A5EB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E614084" w14:textId="77D5B81D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30</w:t>
                  </w:r>
                </w:p>
                <w:p w14:paraId="33F4E93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C9230E" w:rsidRPr="002B50C0" w14:paraId="40B0C272" w14:textId="77777777" w:rsidTr="4CBFE4B9">
              <w:trPr>
                <w:trHeight w:val="555"/>
              </w:trPr>
              <w:tc>
                <w:tcPr>
                  <w:tcW w:w="1980" w:type="dxa"/>
                  <w:vAlign w:val="center"/>
                </w:tcPr>
                <w:p w14:paraId="7E7CA76F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osób przeszkolonych (administratorzy systemu, pracownicy obsługi)</w:t>
                  </w:r>
                </w:p>
              </w:tc>
              <w:tc>
                <w:tcPr>
                  <w:tcW w:w="917" w:type="dxa"/>
                  <w:vAlign w:val="center"/>
                </w:tcPr>
                <w:p w14:paraId="0F3040A4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1078" w:type="dxa"/>
                  <w:vAlign w:val="center"/>
                </w:tcPr>
                <w:p w14:paraId="492C9C0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94" w:type="dxa"/>
                  <w:vAlign w:val="center"/>
                </w:tcPr>
                <w:p w14:paraId="4F6AD18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4FF5BE4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738E4A0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219087A6" w14:textId="4886D226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0406BA22" w14:textId="77777777" w:rsidR="008B5FB5" w:rsidRDefault="008B5FB5" w:rsidP="008B5FB5">
            <w:pPr>
              <w:pStyle w:val="Other0"/>
            </w:pPr>
          </w:p>
          <w:p w14:paraId="111F6D91" w14:textId="77777777" w:rsidR="008B5FB5" w:rsidRDefault="008B5FB5" w:rsidP="008B5FB5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66F3FD04" w14:textId="025C1DAC" w:rsidR="008B5FB5" w:rsidRDefault="00686843" w:rsidP="008B5FB5">
            <w:pPr>
              <w:pStyle w:val="Other0"/>
            </w:pPr>
            <w:proofErr w:type="spellStart"/>
            <w:r>
              <w:t>n.d</w:t>
            </w:r>
            <w:proofErr w:type="spellEnd"/>
            <w:r>
              <w:t>.</w:t>
            </w:r>
          </w:p>
          <w:p w14:paraId="393E6B47" w14:textId="77777777" w:rsidR="008B5FB5" w:rsidRDefault="008B5FB5" w:rsidP="008B5FB5">
            <w:pPr>
              <w:pStyle w:val="Other0"/>
            </w:pPr>
          </w:p>
          <w:p w14:paraId="32AD0C00" w14:textId="011A0C4D" w:rsidR="00DC2EB5" w:rsidRPr="00DC2EB5" w:rsidRDefault="008B5FB5" w:rsidP="4CBFE4B9">
            <w:pPr>
              <w:pStyle w:val="Other0"/>
              <w:autoSpaceDE w:val="0"/>
              <w:autoSpaceDN w:val="0"/>
              <w:adjustRightInd w:val="0"/>
              <w:spacing w:before="60"/>
              <w:rPr>
                <w:b/>
                <w:bCs/>
              </w:rPr>
            </w:pPr>
            <w:r w:rsidRPr="545BF071"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6182A71B" w14:textId="1F701A31" w:rsidR="017733F0" w:rsidRDefault="017733F0" w:rsidP="545BF071">
            <w:pPr>
              <w:pStyle w:val="Other0"/>
              <w:spacing w:before="60"/>
              <w:rPr>
                <w:b/>
                <w:bCs/>
              </w:rPr>
            </w:pPr>
            <w:r>
              <w:t xml:space="preserve">Kwartalne raporty liczby wyświetleń </w:t>
            </w:r>
            <w:r w:rsidR="39D2DE18">
              <w:t xml:space="preserve">5000 </w:t>
            </w:r>
            <w:r>
              <w:t xml:space="preserve">materiałów </w:t>
            </w:r>
            <w:proofErr w:type="spellStart"/>
            <w:r>
              <w:t>zdigitalizowanych</w:t>
            </w:r>
            <w:proofErr w:type="spellEnd"/>
            <w:r>
              <w:t xml:space="preserve"> w wyniku projektu przesyłane do CPPC.</w:t>
            </w:r>
          </w:p>
          <w:p w14:paraId="7BC6C849" w14:textId="15EB4016" w:rsidR="00DC2EB5" w:rsidRPr="00DC2EB5" w:rsidRDefault="00DC2EB5" w:rsidP="4CBFE4B9">
            <w:pPr>
              <w:pStyle w:val="Other0"/>
              <w:autoSpaceDE w:val="0"/>
              <w:autoSpaceDN w:val="0"/>
              <w:adjustRightInd w:val="0"/>
              <w:spacing w:before="60"/>
              <w:rPr>
                <w:b/>
                <w:bCs/>
              </w:rPr>
            </w:pPr>
          </w:p>
        </w:tc>
      </w:tr>
      <w:tr w:rsidR="006F1AD7" w:rsidRPr="002450C4" w14:paraId="2435F848" w14:textId="77777777" w:rsidTr="545BF071">
        <w:trPr>
          <w:trHeight w:val="300"/>
        </w:trPr>
        <w:tc>
          <w:tcPr>
            <w:tcW w:w="480" w:type="dxa"/>
          </w:tcPr>
          <w:p w14:paraId="27727756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6D58DA08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915" w:type="dxa"/>
          </w:tcPr>
          <w:p w14:paraId="2D188636" w14:textId="12B1FB2C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Inflacja, wzrost kosztów bezpośrednich oraz wynagrodzeń- Wzrost inflacji / kosztów zatrudnienia </w:t>
            </w:r>
            <w:r w:rsidRPr="00F96812">
              <w:rPr>
                <w:rFonts w:eastAsia="Calibri" w:cstheme="minorHAnsi"/>
                <w:color w:val="000000" w:themeColor="text1"/>
                <w:sz w:val="18"/>
                <w:szCs w:val="18"/>
              </w:rPr>
              <w:t>wyższy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niż zakładany</w:t>
            </w:r>
          </w:p>
          <w:p w14:paraId="702169BC" w14:textId="0FF20ECB" w:rsidR="006F1AD7" w:rsidRPr="002450C4" w:rsidRDefault="795FD18F" w:rsidP="006D7E72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 – Zwiększono wartość projektu o ponad 2 miliony złotych netto.</w:t>
            </w:r>
          </w:p>
          <w:p w14:paraId="274AE326" w14:textId="5F2D6C47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2.Spodziewane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Nowe środki pozwolą na zakup sprzętu. Ryzyko nie miało wpływu na KPI projektu.</w:t>
            </w:r>
          </w:p>
          <w:p w14:paraId="50AD27CA" w14:textId="32638F27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3. Zmiana w stosunku do poprzedniego okresu sprawozdawczego: </w:t>
            </w:r>
            <w:r w:rsidR="002F3344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ryzyko zostało zamknięte.</w:t>
            </w:r>
          </w:p>
          <w:p w14:paraId="3B6EF049" w14:textId="5A5E6916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procesie weryfikacji dokumentacji aplikacyjnej oraz podpisywania umowy o dofinansowanie, skutkujące nierozpoczęciem Projektu w założonym terminie  </w:t>
            </w:r>
          </w:p>
          <w:p w14:paraId="1A520975" w14:textId="4A6BC0D9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 – umowę podpisano obustronnie dopiero w lipcu 2022 r. </w:t>
            </w:r>
          </w:p>
          <w:p w14:paraId="7D148E02" w14:textId="16B650F8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minimalizacji ryzyka zapewniono niezwłoczne dostarczanie niezbędnych dokumentów do podpisania umowy o dofinansowanie oraz utrzymano stały kontakt z instytucją finansującą. Działania związane z cyfryzacją nośników rozpoczęto już w kwietniu z momentem złożenia wniosku, co rozpoczęło proces kwalifikowalności kosztów. Ryzyko nie miało wpływu na KPI projektu.</w:t>
            </w:r>
          </w:p>
          <w:p w14:paraId="6698135C" w14:textId="05CBCFB5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1E61F00E" w14:textId="07A25AC7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projektowe: niewłaściwie oszacowane koszty Projektu</w:t>
            </w:r>
          </w:p>
          <w:p w14:paraId="2ED85D91" w14:textId="5F71D809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W przypadku wystąpienia, konieczna będzie aktualizacja budżetu i rezygnacja z działań, które nie są kluczowe dla realizacji projektu.</w:t>
            </w:r>
          </w:p>
          <w:p w14:paraId="1BE539A1" w14:textId="05AD85E0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minimalizacji ryzyka dokonano analizy rynku i zbadano poziom cen na usługi realizowane w Projekcie.</w:t>
            </w:r>
          </w:p>
          <w:p w14:paraId="5E1A21DC" w14:textId="65DE188F" w:rsidR="006F1AD7" w:rsidRPr="002450C4" w:rsidRDefault="795FD18F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3. Zmiana w stosunku do poprzedniego okresu sprawozdawczego: bez zmian</w:t>
            </w:r>
          </w:p>
          <w:p w14:paraId="4705175A" w14:textId="787A2ACD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administracyjne i ryzyko z udzieleniem zamówień: Opóźnienia w zamówieniach dotyczących Projektu</w:t>
            </w:r>
          </w:p>
          <w:p w14:paraId="5F9A3E7E" w14:textId="21BD7821" w:rsidR="006F1AD7" w:rsidRPr="002450C4" w:rsidRDefault="559ACF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wystąpiło. Podjęto decyzję o zatrudnieniu nowych osób do biura zamówień publicznych FINA, oddelegowanych do projektu.</w:t>
            </w:r>
          </w:p>
          <w:p w14:paraId="1EB48D3F" w14:textId="21FFAE23" w:rsidR="006F1AD7" w:rsidRPr="002450C4" w:rsidRDefault="559ACF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odciążenie istniejącego zespołu, podział prac pomiędzy nowych i dotychczasowych pracowników. Nowy zespół skutecznie przeprowadził postępowania.</w:t>
            </w:r>
          </w:p>
          <w:p w14:paraId="79CC9534" w14:textId="16B99A96" w:rsidR="006F1AD7" w:rsidRPr="002450C4" w:rsidRDefault="559ACFB9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0AF0858" w14:textId="276E77BF" w:rsidR="006F1AD7" w:rsidRPr="002450C4" w:rsidRDefault="406C5A8B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operacyjne i finansowe: wzrost kosztów operacyjnych związanych z rozbudową wydajności środowiska IT oraz zwiększaniem poziomu zabezpieczeń</w:t>
            </w:r>
          </w:p>
          <w:p w14:paraId="2AD6D4EE" w14:textId="12C01D99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1. Podejmowane działania zarządcze: 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wystąpiło, podjęto ponowną analizę potrzeb i możliwości, wystąpiono o dodatkowe środki do CPPC.</w:t>
            </w:r>
          </w:p>
          <w:p w14:paraId="693E28BB" w14:textId="3289CE3D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opracowano nowy kosztorys działań IT, przedstawiono do oceny przez CPPC</w:t>
            </w:r>
          </w:p>
          <w:p w14:paraId="4227BCAA" w14:textId="6697D897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9AE8821" w14:textId="467E4890" w:rsidR="006F1AD7" w:rsidRPr="002450C4" w:rsidRDefault="0E040A67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Problemy podczas rekrutacji odpowiednio doświadczonych pracowników do realizacji zadań projektowych</w:t>
            </w:r>
          </w:p>
          <w:p w14:paraId="42E71DF7" w14:textId="5FDB7DE0" w:rsidR="006F1AD7" w:rsidRPr="002450C4" w:rsidRDefault="58C77A3F" w:rsidP="00AC4703">
            <w:pPr>
              <w:pStyle w:val="Akapitzlist"/>
              <w:spacing w:line="259" w:lineRule="auto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 xml:space="preserve">1. Podejmowane działania zarządcze: </w:t>
            </w:r>
            <w:proofErr w:type="spellStart"/>
            <w:r w:rsidRPr="0AC326ED">
              <w:rPr>
                <w:sz w:val="18"/>
                <w:szCs w:val="18"/>
              </w:rPr>
              <w:t>Ryzko</w:t>
            </w:r>
            <w:proofErr w:type="spellEnd"/>
            <w:r w:rsidRPr="0AC326ED">
              <w:rPr>
                <w:sz w:val="18"/>
                <w:szCs w:val="18"/>
              </w:rPr>
              <w:t xml:space="preserve"> nie wystąpiło. W celu minimalizacji FINA </w:t>
            </w:r>
            <w:proofErr w:type="spellStart"/>
            <w:r w:rsidRPr="0AC326ED">
              <w:rPr>
                <w:sz w:val="18"/>
                <w:szCs w:val="18"/>
              </w:rPr>
              <w:t>zaczęłą</w:t>
            </w:r>
            <w:proofErr w:type="spellEnd"/>
            <w:r w:rsidRPr="0AC326ED">
              <w:rPr>
                <w:sz w:val="18"/>
                <w:szCs w:val="18"/>
              </w:rPr>
              <w:t xml:space="preserve"> pozyskiwać współpracowników zamykanego właśnie projektu </w:t>
            </w:r>
            <w:proofErr w:type="spellStart"/>
            <w:r w:rsidRPr="0AC326ED">
              <w:rPr>
                <w:sz w:val="18"/>
                <w:szCs w:val="18"/>
              </w:rPr>
              <w:t>cyfryzacyjnego</w:t>
            </w:r>
            <w:proofErr w:type="spellEnd"/>
            <w:r w:rsidRPr="0AC326ED">
              <w:rPr>
                <w:sz w:val="18"/>
                <w:szCs w:val="18"/>
              </w:rPr>
              <w:t xml:space="preserve"> Kronik@ </w:t>
            </w:r>
          </w:p>
          <w:p w14:paraId="18EB17D9" w14:textId="2500275C" w:rsidR="006F1AD7" w:rsidRPr="002450C4" w:rsidRDefault="58C77A3F" w:rsidP="00AC4703">
            <w:pPr>
              <w:pStyle w:val="Akapitzlist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 xml:space="preserve">2.Spodziewane lub faktyczne efekty tych działań: Rekrutacja w projekcie odbywa się w oparciu o doświadczone kadry projektu Kronik@. </w:t>
            </w:r>
          </w:p>
          <w:p w14:paraId="109EFC4B" w14:textId="688C860D" w:rsidR="006F1AD7" w:rsidRPr="002450C4" w:rsidRDefault="58C77A3F" w:rsidP="00AC4703">
            <w:pPr>
              <w:pStyle w:val="Akapitzlist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>3. Zmiana w stosunku do poprzedniego okresu sprawozdawczego: bez zmian</w:t>
            </w:r>
          </w:p>
          <w:p w14:paraId="3FEB5ED1" w14:textId="26D70438" w:rsidR="006F1AD7" w:rsidRPr="002450C4" w:rsidRDefault="3B8788CA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Opóźniona dostawa sprzętu IT (np. z uwagi na zaburzenia łańcuchów dostaw ze względu na COVID)</w:t>
            </w:r>
          </w:p>
          <w:p w14:paraId="45EF715E" w14:textId="2D9C9503" w:rsidR="006F1AD7" w:rsidRPr="002450C4" w:rsidRDefault="5D246328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wystąpiło.  FINA informowała na bieżąco CPPC o opóźnieniach w realizacji zamówień. Opóźnienia trwały około miesiąca, ostatnie dostawy zakończono w sierpniu 2023 r.</w:t>
            </w:r>
          </w:p>
          <w:p w14:paraId="00EEE98F" w14:textId="22AD7E8C" w:rsidR="006F1AD7" w:rsidRPr="002450C4" w:rsidRDefault="5D246328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Dostawy miały miejsce, a sprzęt zainstalowano. </w:t>
            </w:r>
          </w:p>
          <w:p w14:paraId="44727D97" w14:textId="3DB44D52" w:rsidR="006F1AD7" w:rsidRPr="002450C4" w:rsidRDefault="5D246328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3. Zmiana w stosunku do poprzedniego okresu sprawozdawczego: 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bez zmian</w:t>
            </w:r>
          </w:p>
          <w:p w14:paraId="32674F72" w14:textId="25640F49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Braki kadrowe w zakresie obsługi linii do digitalizacji, rekonstrukcji materiału</w:t>
            </w:r>
          </w:p>
          <w:p w14:paraId="6657C3B5" w14:textId="37B9450C" w:rsidR="006F1AD7" w:rsidRPr="002450C4" w:rsidRDefault="07976C2A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FINA jest gotowa rekrutować pracowników z zamykanych właśnie projektów digitalizacyjnych.</w:t>
            </w:r>
          </w:p>
          <w:p w14:paraId="66568275" w14:textId="0AEAF811" w:rsidR="006F1AD7" w:rsidRPr="002450C4" w:rsidRDefault="07976C2A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potrzeby FINA gotowa jest przejąć odchodzące zespoły rekonstrukcyjne z TVP</w:t>
            </w:r>
          </w:p>
          <w:p w14:paraId="071D2DB9" w14:textId="1DAC836A" w:rsidR="006F1AD7" w:rsidRPr="002450C4" w:rsidRDefault="07976C2A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3CE92578" w14:textId="1B78DF52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opracowaniu materiałów z uwagi na ich gorszy niż </w:t>
            </w:r>
            <w:r w:rsidRPr="0AC326ED">
              <w:rPr>
                <w:sz w:val="18"/>
                <w:szCs w:val="18"/>
              </w:rPr>
              <w:t>zakładany stan</w:t>
            </w:r>
          </w:p>
          <w:p w14:paraId="75E24223" w14:textId="63415487" w:rsidR="006F1AD7" w:rsidRPr="002450C4" w:rsidRDefault="2287FD42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Działanie zaradcze: wprowadzenie pracy dwuzmianowej.</w:t>
            </w:r>
          </w:p>
          <w:p w14:paraId="6CBB73A5" w14:textId="03F47182" w:rsidR="006F1AD7" w:rsidRPr="002450C4" w:rsidRDefault="2287FD42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wystąpienia FINA zakłada możliwość pracy zmianowej w zespołach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konserwacyjcnych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, digitalizacyjnych i rekonstrukcyjnych.</w:t>
            </w:r>
          </w:p>
          <w:p w14:paraId="175CAE9D" w14:textId="3E8DB5A0" w:rsidR="006F1AD7" w:rsidRPr="002450C4" w:rsidRDefault="2287FD42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BDD1368" w14:textId="525F96F1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przygotowaniu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multiplatformowego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 portalu</w:t>
            </w:r>
          </w:p>
          <w:p w14:paraId="23DC526A" w14:textId="286C2F5F" w:rsidR="006F1AD7" w:rsidRPr="002450C4" w:rsidRDefault="59CF8964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wystąpiło, prace związane z przygotowaniem portalu odbywają się zgodnie z harmonogramem.</w:t>
            </w:r>
          </w:p>
          <w:p w14:paraId="7030EF5A" w14:textId="63B63700" w:rsidR="006F1AD7" w:rsidRPr="002450C4" w:rsidRDefault="59CF8964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problemów, FINA zakłada możliwość zatrudnienia dodatkowych programistów do wykonania pracy</w:t>
            </w:r>
          </w:p>
          <w:p w14:paraId="3335A779" w14:textId="486B5239" w:rsidR="006F1AD7" w:rsidRPr="002450C4" w:rsidRDefault="59CF8964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59845F58" w14:textId="469FF5D7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Mniejsze niż zakładane zainteresowanie portalem czy bazą danych filmów</w:t>
            </w:r>
          </w:p>
          <w:p w14:paraId="7D7BFDF3" w14:textId="4497D839" w:rsidR="006F1AD7" w:rsidRPr="002450C4" w:rsidRDefault="6810278D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Zakładana możliwość prowadzenia promocji on-line</w:t>
            </w:r>
          </w:p>
          <w:p w14:paraId="1CC2D360" w14:textId="5DCAB4EA" w:rsidR="006F1AD7" w:rsidRPr="002450C4" w:rsidRDefault="6810278D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wystąpienia zakładamy wzmożenie działań promocyjnych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62B48080" w14:textId="47C1782C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 wystarczających zasobów kadrowych do realizacji projektu</w:t>
            </w:r>
          </w:p>
          <w:p w14:paraId="22767CE1" w14:textId="27B1A44C" w:rsidR="006F1AD7" w:rsidRPr="002450C4" w:rsidRDefault="14C771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Rozwiązaniem może być rekrutacja osób zaangażowanych w kończące się projekty cyfryzacji archiwów.</w:t>
            </w:r>
          </w:p>
          <w:p w14:paraId="304A8E66" w14:textId="39908D9E" w:rsidR="006F1AD7" w:rsidRPr="002450C4" w:rsidRDefault="14C771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Dla uniknięcia ryzyka FINA rozpoczęła rekrutację pośród kończących swoje zaangażowanie w projekcie Kronik@ programistów i analityków.</w:t>
            </w:r>
          </w:p>
          <w:p w14:paraId="52BEE944" w14:textId="491C6D49" w:rsidR="006F1AD7" w:rsidRPr="002450C4" w:rsidRDefault="14C771B9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2B34BE50" w14:textId="12305CBE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Przekroczenie harmonogramu realizacji projektu</w:t>
            </w:r>
          </w:p>
          <w:p w14:paraId="55CE586E" w14:textId="01A938BE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FINA podjęła decyzję o zwiększeniu obsady zespołu Zamówień Publicznych.</w:t>
            </w:r>
          </w:p>
          <w:p w14:paraId="55B983E4" w14:textId="2546619C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uniknięcia ewentualnych opóźnień w zakupach infrastruktury.</w:t>
            </w:r>
          </w:p>
          <w:p w14:paraId="0F1ABAB4" w14:textId="2A482FF8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4B40A4B1" w14:textId="5DEC442A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Nieosiągnięcie wskaźników produktu oraz celu projektu</w:t>
            </w:r>
          </w:p>
          <w:p w14:paraId="04D58968" w14:textId="023850E6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Ryzyko minimalizowane przez wprowadzenie systemu monitorowania realizacji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Jira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0257E2C3" w14:textId="511B132C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miarę potrzeb, FINA założyła możliwość pracy zmianowej</w:t>
            </w:r>
          </w:p>
          <w:p w14:paraId="79AE6163" w14:textId="7D683D8B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113FEA8D" w14:textId="63017AD5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 wystarczających środków na realizację projektu</w:t>
            </w:r>
          </w:p>
          <w:p w14:paraId="299F1840" w14:textId="030B0982" w:rsidR="006F1AD7" w:rsidRPr="002450C4" w:rsidRDefault="79022E1E" w:rsidP="00E449A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Ryzyko mitygowane przez regularną weryfikację budżetu projektu.</w:t>
            </w:r>
          </w:p>
          <w:p w14:paraId="39DE2982" w14:textId="706D9DAC" w:rsidR="006F1AD7" w:rsidRPr="002450C4" w:rsidRDefault="79022E1E" w:rsidP="00E449A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miarę potrzeb, FINA dopuszcza zwiększenie własnego zaangażowania finansowego w celu realizacji projektu.</w:t>
            </w:r>
          </w:p>
          <w:p w14:paraId="0310815A" w14:textId="53F392D2" w:rsidR="006F1AD7" w:rsidRPr="002450C4" w:rsidRDefault="79022E1E" w:rsidP="00E449A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04B1632A" w14:textId="511CB225" w:rsidR="006F1AD7" w:rsidRPr="002450C4" w:rsidRDefault="006F1AD7" w:rsidP="4CBFE4B9">
            <w:pPr>
              <w:shd w:val="clear" w:color="auto" w:fill="FFFFFF" w:themeFill="background1"/>
              <w:ind w:left="708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F1AD7" w:rsidRPr="002450C4" w14:paraId="60312CCD" w14:textId="77777777" w:rsidTr="545BF071">
        <w:trPr>
          <w:trHeight w:val="300"/>
        </w:trPr>
        <w:tc>
          <w:tcPr>
            <w:tcW w:w="480" w:type="dxa"/>
          </w:tcPr>
          <w:p w14:paraId="4582BA92" w14:textId="77777777" w:rsidR="00813FEF" w:rsidRPr="002450C4" w:rsidRDefault="00813FEF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433C59C4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915" w:type="dxa"/>
          </w:tcPr>
          <w:p w14:paraId="42FD6AB9" w14:textId="4A74069D" w:rsidR="70DE8B9A" w:rsidRDefault="70DE8B9A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Doposażenie FINA w najnowocześniejsz</w:t>
            </w:r>
            <w:r w:rsidR="5967C8D9" w:rsidRPr="0AC326ED">
              <w:rPr>
                <w:rFonts w:eastAsiaTheme="minorEastAsia"/>
                <w:sz w:val="18"/>
                <w:szCs w:val="18"/>
              </w:rPr>
              <w:t>ą infrastrukturę do digitalizacji: wysokowydajną lini</w:t>
            </w:r>
            <w:r w:rsidR="525B88F5" w:rsidRPr="0AC326ED">
              <w:rPr>
                <w:rFonts w:eastAsiaTheme="minorEastAsia"/>
                <w:sz w:val="18"/>
                <w:szCs w:val="18"/>
              </w:rPr>
              <w:t>ę</w:t>
            </w:r>
            <w:r w:rsidR="5967C8D9" w:rsidRPr="0AC326ED">
              <w:rPr>
                <w:rFonts w:eastAsiaTheme="minorEastAsia"/>
                <w:sz w:val="18"/>
                <w:szCs w:val="18"/>
              </w:rPr>
              <w:t xml:space="preserve"> do skanowania archiwalnych kopii na taśmie 35/16 mm z mokrą bramką; </w:t>
            </w:r>
            <w:r w:rsidR="7A3C21DA" w:rsidRPr="0AC326ED">
              <w:rPr>
                <w:rFonts w:eastAsiaTheme="minorEastAsia"/>
                <w:sz w:val="18"/>
                <w:szCs w:val="18"/>
              </w:rPr>
              <w:t xml:space="preserve">linia do kontroli technicznej materiałów po skanowaniu; linia do edycji i korekcji barwnej; </w:t>
            </w:r>
          </w:p>
          <w:p w14:paraId="140BF46E" w14:textId="460C6951" w:rsidR="5CC0614B" w:rsidRDefault="5CC0614B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modernizacja istniejącej linii do skanowania (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Arriskaner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>), stacji graficznych i sprzętu do odtwarzania materiałów filmowych</w:t>
            </w:r>
          </w:p>
          <w:p w14:paraId="3AEDFBFE" w14:textId="5C292FFF" w:rsidR="7E685A0F" w:rsidRDefault="7E685A0F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Wyposażenie FINA w macierze dyskowe do przechowywania danych wraz z infrastrukturą oraz rozbudowa macierzy do wirtuali</w:t>
            </w:r>
            <w:r w:rsidR="4BA8AE55" w:rsidRPr="0AC326ED">
              <w:rPr>
                <w:rFonts w:eastAsiaTheme="minorEastAsia"/>
                <w:sz w:val="18"/>
                <w:szCs w:val="18"/>
              </w:rPr>
              <w:t>zacji</w:t>
            </w:r>
          </w:p>
          <w:p w14:paraId="45011967" w14:textId="54BA8982" w:rsidR="632EDE8D" w:rsidRDefault="632EDE8D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Zakup specjalistycznych skanerów do materiałów okołofilmowych - płaskich, książkowych, wielkoformatowych</w:t>
            </w:r>
          </w:p>
          <w:p w14:paraId="639F5D2E" w14:textId="73D02B60" w:rsidR="00813FEF" w:rsidRPr="006F1AD7" w:rsidRDefault="003B4A82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Opublikowana </w:t>
            </w:r>
            <w:r w:rsidR="5967C8D9" w:rsidRPr="0AC326ED">
              <w:rPr>
                <w:rFonts w:eastAsiaTheme="minorEastAsia"/>
                <w:sz w:val="18"/>
                <w:szCs w:val="18"/>
              </w:rPr>
              <w:t xml:space="preserve">wielofunkcyjna platforma cyfrowa udostępniająca </w:t>
            </w:r>
            <w:proofErr w:type="spellStart"/>
            <w:r w:rsidR="5967C8D9" w:rsidRPr="0AC326ED">
              <w:rPr>
                <w:rFonts w:eastAsiaTheme="minorEastAsia"/>
                <w:sz w:val="18"/>
                <w:szCs w:val="18"/>
              </w:rPr>
              <w:t>zdigitalizowane</w:t>
            </w:r>
            <w:proofErr w:type="spellEnd"/>
            <w:r w:rsidR="5967C8D9" w:rsidRPr="0AC326ED">
              <w:rPr>
                <w:rFonts w:eastAsiaTheme="minorEastAsia"/>
                <w:sz w:val="18"/>
                <w:szCs w:val="18"/>
              </w:rPr>
              <w:t xml:space="preserve"> zbiory FINA finalnym użytkownikom</w:t>
            </w:r>
            <w:r w:rsidR="6C24B097" w:rsidRPr="0AC326ED">
              <w:rPr>
                <w:rFonts w:eastAsiaTheme="minorEastAsia"/>
                <w:sz w:val="18"/>
                <w:szCs w:val="18"/>
              </w:rPr>
              <w:t xml:space="preserve"> - Zapewnienie dostępu do informacji o zasobach FINA</w:t>
            </w:r>
          </w:p>
          <w:p w14:paraId="1EF3CFB2" w14:textId="6CB8E53B" w:rsidR="00813FEF" w:rsidRPr="006F1AD7" w:rsidRDefault="32541668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Udostępnione 5000 materiałów filmowych i okołofilmowych ze zbiorów FINA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- Zapewnienie powszechnego dostępu do zasobów FINA</w:t>
            </w:r>
          </w:p>
          <w:p w14:paraId="3016F2F0" w14:textId="12FD1680" w:rsidR="00813FEF" w:rsidRDefault="00FF0AA3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Z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abezpieczeni</w:t>
            </w:r>
            <w:r w:rsidR="4F44750C" w:rsidRPr="0AC326ED">
              <w:rPr>
                <w:rFonts w:eastAsiaTheme="minorEastAsia"/>
                <w:sz w:val="18"/>
                <w:szCs w:val="18"/>
              </w:rPr>
              <w:t>e</w:t>
            </w:r>
            <w:r w:rsidR="4280AFA1" w:rsidRPr="0AC326ED">
              <w:rPr>
                <w:rFonts w:eastAsiaTheme="minorEastAsia"/>
                <w:sz w:val="18"/>
                <w:szCs w:val="18"/>
              </w:rPr>
              <w:t xml:space="preserve"> dla potomności </w:t>
            </w:r>
            <w:r w:rsidR="3F31CB94" w:rsidRPr="0AC326ED">
              <w:rPr>
                <w:rFonts w:eastAsiaTheme="minorEastAsia"/>
                <w:sz w:val="18"/>
                <w:szCs w:val="18"/>
              </w:rPr>
              <w:t xml:space="preserve">zasobów archiwalnych FINA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 xml:space="preserve">w tym: digitalizacja 200 zagrożonych tytułów filmowych ze zbiorów Filmoteki, zabezpieczenie ich cyfrowej kopii na rzecz upowszechniania i przechowania </w:t>
            </w:r>
            <w:r w:rsidR="4510AC74" w:rsidRPr="0AC326ED">
              <w:rPr>
                <w:rFonts w:eastAsiaTheme="minorEastAsia"/>
                <w:sz w:val="18"/>
                <w:szCs w:val="18"/>
              </w:rPr>
              <w:t xml:space="preserve">dla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przyszłych pokoleń, pełna rekonstrukcja siedmiu tytułów, digitalizacja 4800 materiałów okołofilmowych oraz zabezpieczenie ich cyfrowych wersji w celach archiwizacji i upowszechnienia.</w:t>
            </w:r>
          </w:p>
          <w:p w14:paraId="019DD3D1" w14:textId="2F60F172" w:rsidR="00B6740B" w:rsidRPr="004D4EE7" w:rsidRDefault="00FF0AA3" w:rsidP="002B63D0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U</w:t>
            </w:r>
            <w:r w:rsidR="001D1377" w:rsidRPr="001D137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możliwienie dostępu wszystkim zainteresowanym do zasobów cyfrowych</w:t>
            </w:r>
            <w:r w:rsidR="00B6740B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FINA oraz do informacji o zasobach z opisami i informacjami kontekstowymi</w:t>
            </w:r>
            <w:r w:rsidR="00B6740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poprzez platformę, ułatwienie dostępu wszystkim odbiorcom zasobów sztuki</w:t>
            </w:r>
            <w:r w:rsidR="00B6740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filmowej do zbiorów cyfrowych FINA oraz do informacji o zasobach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analogowych w archiwum FINA; informowanie o zawartości i sposobach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użycia treści, wprowadzenie rozwiązań dających dostęp do treści cyfrowych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osobom z niepełnosprawnościami, zgodnie z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nowymi wymogami</w:t>
            </w:r>
            <w:r w:rsidR="002B63D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wynikającymi ze znowelizowanej Ustawy o Radiofonii i Telewizji</w:t>
            </w:r>
            <w:r w:rsidR="00AE0270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  <w:p w14:paraId="632366F2" w14:textId="7B2FB322" w:rsidR="001D1377" w:rsidRPr="004D4EE7" w:rsidRDefault="00AE0270" w:rsidP="004D4EE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18"/>
                <w:szCs w:val="18"/>
              </w:rPr>
              <w:t>Z</w:t>
            </w:r>
            <w:r w:rsidR="00B6740B" w:rsidRPr="004D4EE7">
              <w:rPr>
                <w:rFonts w:eastAsiaTheme="minorEastAsia"/>
                <w:sz w:val="18"/>
                <w:szCs w:val="18"/>
              </w:rPr>
              <w:t>apewnienie treści możliwych do zamieszczenia w uruchomionej</w:t>
            </w:r>
            <w:r w:rsidR="002B63D0" w:rsidRPr="004D4EE7">
              <w:rPr>
                <w:rFonts w:eastAsiaTheme="minorEastAsia"/>
                <w:sz w:val="18"/>
                <w:szCs w:val="18"/>
              </w:rPr>
              <w:t xml:space="preserve"> </w:t>
            </w:r>
            <w:r w:rsidR="00B6740B" w:rsidRPr="004D4EE7">
              <w:rPr>
                <w:rFonts w:eastAsiaTheme="minorEastAsia"/>
                <w:sz w:val="18"/>
                <w:szCs w:val="18"/>
              </w:rPr>
              <w:t xml:space="preserve">ogólnodostępnej, nieodpłatnej bazie zrekonstruowanych i </w:t>
            </w:r>
            <w:proofErr w:type="spellStart"/>
            <w:r w:rsidR="00B6740B" w:rsidRPr="004D4EE7">
              <w:rPr>
                <w:rFonts w:eastAsiaTheme="minorEastAsia"/>
                <w:sz w:val="18"/>
                <w:szCs w:val="18"/>
              </w:rPr>
              <w:t>zdigitalizowanych</w:t>
            </w:r>
            <w:proofErr w:type="spellEnd"/>
            <w:r w:rsidR="002B63D0" w:rsidRPr="004D4EE7">
              <w:rPr>
                <w:rFonts w:eastAsiaTheme="minorEastAsia"/>
                <w:sz w:val="18"/>
                <w:szCs w:val="18"/>
              </w:rPr>
              <w:t xml:space="preserve"> </w:t>
            </w:r>
            <w:r w:rsidR="00B6740B" w:rsidRPr="004D4EE7">
              <w:rPr>
                <w:rFonts w:eastAsiaTheme="minorEastAsia"/>
                <w:sz w:val="18"/>
                <w:szCs w:val="18"/>
              </w:rPr>
              <w:t>polskich filmów i materiałów okołofilmowych z zasobów archiwalnych FINA</w:t>
            </w:r>
            <w:r w:rsidR="004D4EE7">
              <w:rPr>
                <w:rFonts w:eastAsiaTheme="minorEastAsia"/>
                <w:sz w:val="18"/>
                <w:szCs w:val="18"/>
              </w:rPr>
              <w:t>.</w:t>
            </w:r>
          </w:p>
        </w:tc>
      </w:tr>
      <w:tr w:rsidR="006F1AD7" w:rsidRPr="002450C4" w14:paraId="3AC8DB72" w14:textId="77777777" w:rsidTr="545BF071">
        <w:trPr>
          <w:trHeight w:val="300"/>
        </w:trPr>
        <w:tc>
          <w:tcPr>
            <w:tcW w:w="480" w:type="dxa"/>
          </w:tcPr>
          <w:p w14:paraId="59909AF9" w14:textId="465E0138" w:rsidR="00F82254" w:rsidRPr="006F1AD7" w:rsidRDefault="00F82254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1B962EE1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915" w:type="dxa"/>
            <w:vAlign w:val="center"/>
          </w:tcPr>
          <w:p w14:paraId="276E1294" w14:textId="77777777" w:rsidR="006F1AD7" w:rsidRDefault="18A7901E" w:rsidP="005371A4">
            <w:pPr>
              <w:spacing w:before="60"/>
              <w:jc w:val="center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Produkty Projektu będą komplementarne z realizowan</w:t>
            </w:r>
            <w:r w:rsidR="1783102F" w:rsidRPr="0AC326ED">
              <w:rPr>
                <w:rFonts w:eastAsiaTheme="minorEastAsia"/>
                <w:sz w:val="18"/>
                <w:szCs w:val="18"/>
              </w:rPr>
              <w:t>ym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przez Ministerstwo Cyfryzacji Krajow</w:t>
            </w:r>
            <w:r w:rsidR="5D097C37" w:rsidRPr="0AC326ED">
              <w:rPr>
                <w:rFonts w:eastAsiaTheme="minorEastAsia"/>
                <w:sz w:val="18"/>
                <w:szCs w:val="18"/>
              </w:rPr>
              <w:t>ym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Repozytorium Obiektów Nauki i Kultury KRONIK@, którego celem jest budowa platformy integrującej wszystkie dotychczasowe portale w tym obszarze, wraz z wyszukiwarką umożliwiającą przeszukiwanie metadanych wszystkich zintegrowanych zbiorów.</w:t>
            </w:r>
          </w:p>
          <w:p w14:paraId="60855A8E" w14:textId="77777777" w:rsidR="00DC2EB5" w:rsidRDefault="00DC2EB5" w:rsidP="005371A4">
            <w:pPr>
              <w:spacing w:before="60"/>
              <w:jc w:val="center"/>
              <w:rPr>
                <w:rFonts w:eastAsiaTheme="minorEastAsia"/>
                <w:sz w:val="18"/>
                <w:szCs w:val="18"/>
              </w:rPr>
            </w:pPr>
          </w:p>
          <w:p w14:paraId="76EFF3F1" w14:textId="45C8B9C8" w:rsidR="00DC2EB5" w:rsidRDefault="00DC2EB5" w:rsidP="005371A4">
            <w:pPr>
              <w:pStyle w:val="Other0"/>
              <w:ind w:left="318" w:hanging="318"/>
              <w:jc w:val="center"/>
              <w:rPr>
                <w:b/>
              </w:rPr>
            </w:pPr>
            <w:r w:rsidRPr="4CBFE4B9">
              <w:rPr>
                <w:b/>
                <w:bCs/>
              </w:rPr>
              <w:t xml:space="preserve">System </w:t>
            </w:r>
            <w:r w:rsidR="0077700E" w:rsidRPr="4CBFE4B9">
              <w:rPr>
                <w:b/>
                <w:bCs/>
              </w:rPr>
              <w:t>ewidencji i dystrybucji zbiorów FINA</w:t>
            </w:r>
            <w:r w:rsidRPr="4CBFE4B9">
              <w:rPr>
                <w:b/>
                <w:bCs/>
              </w:rPr>
              <w:t xml:space="preserve"> będzie się integrował z następującymi systemami teleinformatycznymi:</w:t>
            </w:r>
          </w:p>
          <w:p w14:paraId="6E6E5624" w14:textId="77777777" w:rsidR="00DC2EB5" w:rsidRPr="0060110C" w:rsidRDefault="00DC2EB5" w:rsidP="005371A4">
            <w:pPr>
              <w:pStyle w:val="Other0"/>
              <w:ind w:left="318" w:hanging="318"/>
              <w:jc w:val="center"/>
              <w:rPr>
                <w:b/>
              </w:rPr>
            </w:pPr>
          </w:p>
          <w:p w14:paraId="19EB8B02" w14:textId="77777777" w:rsidR="00DC2EB5" w:rsidRPr="0060110C" w:rsidRDefault="00DC2EB5" w:rsidP="005371A4">
            <w:pPr>
              <w:pStyle w:val="Other0"/>
              <w:numPr>
                <w:ilvl w:val="0"/>
                <w:numId w:val="31"/>
              </w:numPr>
              <w:jc w:val="center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7C407CCD" w14:textId="5F7E1825" w:rsidR="00DC2EB5" w:rsidRPr="0060110C" w:rsidRDefault="00DC2EB5" w:rsidP="005371A4">
            <w:pPr>
              <w:pStyle w:val="Other0"/>
              <w:numPr>
                <w:ilvl w:val="0"/>
                <w:numId w:val="32"/>
              </w:numPr>
              <w:jc w:val="center"/>
            </w:pPr>
            <w:r>
              <w:t>nazwa</w:t>
            </w:r>
            <w:r w:rsidR="0077700E">
              <w:t>: centralny katalog FINA</w:t>
            </w:r>
          </w:p>
          <w:p w14:paraId="5100C3B3" w14:textId="3C90568F" w:rsidR="00DC2EB5" w:rsidRPr="0060110C" w:rsidRDefault="00DC2EB5" w:rsidP="005371A4">
            <w:pPr>
              <w:pStyle w:val="Other0"/>
              <w:numPr>
                <w:ilvl w:val="0"/>
                <w:numId w:val="32"/>
              </w:numPr>
              <w:jc w:val="center"/>
            </w:pPr>
            <w:r w:rsidRPr="0060110C">
              <w:t>charakter powiązania/zależności</w:t>
            </w:r>
            <w:r w:rsidR="0077700E">
              <w:t>: wspieranie</w:t>
            </w:r>
          </w:p>
          <w:p w14:paraId="31A6EAE9" w14:textId="1E26A516" w:rsidR="0077700E" w:rsidRDefault="00DC2EB5" w:rsidP="005371A4">
            <w:pPr>
              <w:pStyle w:val="Other0"/>
              <w:numPr>
                <w:ilvl w:val="0"/>
                <w:numId w:val="32"/>
              </w:numPr>
              <w:jc w:val="center"/>
            </w:pPr>
            <w:r w:rsidRPr="0060110C">
              <w:t>opis powiązania/zależności</w:t>
            </w:r>
            <w:r w:rsidR="0077700E">
              <w:t>:</w:t>
            </w:r>
            <w:r w:rsidR="00DD5F4A">
              <w:t xml:space="preserve"> </w:t>
            </w:r>
            <w:r w:rsidR="004D73CC">
              <w:t xml:space="preserve">(odwołania bezpośrednie) </w:t>
            </w:r>
            <w:r w:rsidR="00DD5F4A">
              <w:t>informacje o p</w:t>
            </w:r>
            <w:r w:rsidR="00A40B3D">
              <w:t xml:space="preserve">osiadanych filmach i materiałach okołofilmowych w magazynach FINA wraz z </w:t>
            </w:r>
            <w:r w:rsidR="002C3BEF">
              <w:t>metadanymi</w:t>
            </w:r>
          </w:p>
          <w:p w14:paraId="2560945A" w14:textId="48E5E295" w:rsidR="00DC2EB5" w:rsidRDefault="00DC2EB5" w:rsidP="005371A4">
            <w:pPr>
              <w:pStyle w:val="Other0"/>
              <w:numPr>
                <w:ilvl w:val="0"/>
                <w:numId w:val="32"/>
              </w:numPr>
              <w:jc w:val="center"/>
            </w:pPr>
            <w:r>
              <w:t>status powiązania/zależności</w:t>
            </w:r>
            <w:r w:rsidR="0077700E">
              <w:t>: wdrożone</w:t>
            </w:r>
          </w:p>
          <w:p w14:paraId="052810DF" w14:textId="77777777" w:rsidR="00DC2EB5" w:rsidRPr="0060110C" w:rsidRDefault="00DC2EB5" w:rsidP="005371A4">
            <w:pPr>
              <w:pStyle w:val="Other0"/>
              <w:jc w:val="center"/>
            </w:pPr>
          </w:p>
          <w:p w14:paraId="6D1BFC1F" w14:textId="77777777" w:rsidR="00DC2EB5" w:rsidRPr="0060110C" w:rsidRDefault="00DC2EB5" w:rsidP="005371A4">
            <w:pPr>
              <w:pStyle w:val="Other0"/>
              <w:numPr>
                <w:ilvl w:val="0"/>
                <w:numId w:val="31"/>
              </w:numPr>
              <w:jc w:val="center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65A42B8B" w14:textId="06FA64DF" w:rsidR="00DC2EB5" w:rsidRPr="0060110C" w:rsidRDefault="00DC2EB5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nazwa</w:t>
            </w:r>
            <w:r w:rsidR="00BC166B">
              <w:t>: Portal FINA</w:t>
            </w:r>
          </w:p>
          <w:p w14:paraId="66275E1E" w14:textId="521D2EBD" w:rsidR="00DC2EB5" w:rsidRPr="0060110C" w:rsidRDefault="00DC2EB5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charakter powiązania/zależności</w:t>
            </w:r>
            <w:r w:rsidR="00BC166B">
              <w:t>:</w:t>
            </w:r>
            <w:r w:rsidR="00F7257B">
              <w:t xml:space="preserve"> wspieranie</w:t>
            </w:r>
          </w:p>
          <w:p w14:paraId="4BBBC465" w14:textId="6D99EC9B" w:rsidR="002C3BEF" w:rsidRDefault="00DC2EB5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opis powiązania/zależności</w:t>
            </w:r>
            <w:r w:rsidR="002C3BEF">
              <w:t xml:space="preserve">: </w:t>
            </w:r>
            <w:r w:rsidR="005F17D1">
              <w:t xml:space="preserve">(odwołania bezpośrednie) </w:t>
            </w:r>
            <w:r w:rsidR="002C3BEF">
              <w:t>wykaz określonych reje</w:t>
            </w:r>
            <w:r w:rsidR="000B31E3">
              <w:t xml:space="preserve">strów posiadanych zasobów filmowych i okołofilmowych udostępnianych dla interesariuszy </w:t>
            </w:r>
          </w:p>
          <w:p w14:paraId="6D8F6AE7" w14:textId="7637159B" w:rsidR="00DC2EB5" w:rsidRDefault="00DC2EB5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>
              <w:t>status powiązania/zależności</w:t>
            </w:r>
            <w:r w:rsidR="00DD4F7E">
              <w:t xml:space="preserve">: </w:t>
            </w:r>
            <w:r w:rsidR="7CE748C0">
              <w:t>wdrożone</w:t>
            </w:r>
          </w:p>
          <w:p w14:paraId="6E89D1F1" w14:textId="77777777" w:rsidR="0077700E" w:rsidRDefault="0077700E" w:rsidP="005371A4">
            <w:pPr>
              <w:pStyle w:val="Other0"/>
              <w:jc w:val="center"/>
            </w:pPr>
          </w:p>
          <w:p w14:paraId="36813DBD" w14:textId="468CC242" w:rsidR="0077700E" w:rsidRDefault="0077700E" w:rsidP="005371A4">
            <w:pPr>
              <w:pStyle w:val="Other0"/>
              <w:ind w:left="318" w:hanging="318"/>
              <w:jc w:val="center"/>
              <w:rPr>
                <w:b/>
              </w:rPr>
            </w:pPr>
            <w:r w:rsidRPr="0077700E">
              <w:rPr>
                <w:b/>
              </w:rPr>
              <w:t>Portal FINA</w:t>
            </w:r>
            <w:r>
              <w:rPr>
                <w:b/>
              </w:rPr>
              <w:t xml:space="preserve"> </w:t>
            </w:r>
            <w:r w:rsidRPr="0060110C">
              <w:rPr>
                <w:b/>
              </w:rPr>
              <w:t>będzie się integrował z następującymi systemami teleinformatycznymi:</w:t>
            </w:r>
          </w:p>
          <w:p w14:paraId="1948D6FF" w14:textId="77777777" w:rsidR="0077700E" w:rsidRPr="0060110C" w:rsidRDefault="0077700E" w:rsidP="005371A4">
            <w:pPr>
              <w:pStyle w:val="Other0"/>
              <w:numPr>
                <w:ilvl w:val="0"/>
                <w:numId w:val="31"/>
              </w:numPr>
              <w:jc w:val="center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1A6CBF7E" w14:textId="6B669FF1" w:rsidR="0077700E" w:rsidRPr="0060110C" w:rsidRDefault="0077700E" w:rsidP="00092948">
            <w:pPr>
              <w:pStyle w:val="Other0"/>
              <w:numPr>
                <w:ilvl w:val="1"/>
                <w:numId w:val="1"/>
              </w:numPr>
              <w:jc w:val="center"/>
            </w:pPr>
            <w:r w:rsidRPr="0060110C">
              <w:t>nazwa</w:t>
            </w:r>
            <w:r w:rsidR="0095134F">
              <w:t xml:space="preserve">: </w:t>
            </w:r>
            <w:proofErr w:type="spellStart"/>
            <w:r w:rsidR="00DB4606">
              <w:t>Ninateka</w:t>
            </w:r>
            <w:proofErr w:type="spellEnd"/>
          </w:p>
          <w:p w14:paraId="58FB09DB" w14:textId="4878CD12" w:rsidR="0077700E" w:rsidRPr="0060110C" w:rsidRDefault="0077700E" w:rsidP="00092948">
            <w:pPr>
              <w:pStyle w:val="Other0"/>
              <w:numPr>
                <w:ilvl w:val="1"/>
                <w:numId w:val="1"/>
              </w:numPr>
              <w:jc w:val="center"/>
            </w:pPr>
            <w:r w:rsidRPr="0060110C">
              <w:t>charakter powiązania/zależnoś</w:t>
            </w:r>
            <w:r w:rsidR="002B4522">
              <w:t xml:space="preserve">ci: uzupełnianie się </w:t>
            </w:r>
          </w:p>
          <w:p w14:paraId="1625DCBA" w14:textId="2C608125" w:rsidR="00092948" w:rsidRDefault="0077700E" w:rsidP="00092948">
            <w:pPr>
              <w:pStyle w:val="Other0"/>
              <w:numPr>
                <w:ilvl w:val="1"/>
                <w:numId w:val="1"/>
              </w:numPr>
              <w:jc w:val="center"/>
            </w:pPr>
            <w:r w:rsidRPr="0060110C">
              <w:t>opis powiązania/zależności</w:t>
            </w:r>
            <w:r w:rsidR="00092948">
              <w:t xml:space="preserve">: </w:t>
            </w:r>
            <w:r w:rsidR="00F23D13">
              <w:t>rejestry użytkowników i dane wspierające procesy SEO (optymal</w:t>
            </w:r>
            <w:r w:rsidR="00012820">
              <w:t xml:space="preserve">izacja, </w:t>
            </w:r>
            <w:proofErr w:type="spellStart"/>
            <w:r w:rsidR="00012820">
              <w:t>content</w:t>
            </w:r>
            <w:proofErr w:type="spellEnd"/>
            <w:r w:rsidR="00012820">
              <w:t xml:space="preserve"> marketing oraz </w:t>
            </w:r>
            <w:r w:rsidR="00561002">
              <w:t xml:space="preserve">link </w:t>
            </w:r>
            <w:proofErr w:type="spellStart"/>
            <w:r w:rsidR="00561002">
              <w:t>building</w:t>
            </w:r>
            <w:proofErr w:type="spellEnd"/>
            <w:r w:rsidR="00561002">
              <w:t>) (kopiowanie danych)</w:t>
            </w:r>
          </w:p>
          <w:p w14:paraId="57ADA5B6" w14:textId="0F64608E" w:rsidR="00CC6C0B" w:rsidRDefault="0077700E" w:rsidP="007A00F9">
            <w:pPr>
              <w:pStyle w:val="Other0"/>
              <w:numPr>
                <w:ilvl w:val="1"/>
                <w:numId w:val="1"/>
              </w:numPr>
              <w:jc w:val="center"/>
            </w:pPr>
            <w:r w:rsidRPr="0060110C">
              <w:t>status powiązania/zależności</w:t>
            </w:r>
            <w:r w:rsidR="0086779B">
              <w:t xml:space="preserve">: </w:t>
            </w:r>
            <w:r w:rsidR="00C02379">
              <w:t>wdrożone</w:t>
            </w:r>
            <w:r w:rsidR="00CC6C0B">
              <w:t xml:space="preserve"> </w:t>
            </w:r>
          </w:p>
          <w:p w14:paraId="745B0AE2" w14:textId="77777777" w:rsidR="00CC6C0B" w:rsidRDefault="00CC6C0B" w:rsidP="00CC6C0B">
            <w:pPr>
              <w:pStyle w:val="Other0"/>
              <w:jc w:val="center"/>
            </w:pPr>
          </w:p>
          <w:p w14:paraId="05881E4C" w14:textId="77777777" w:rsidR="00CC6C0B" w:rsidRDefault="00CC6C0B" w:rsidP="00CC6C0B">
            <w:pPr>
              <w:pStyle w:val="Other0"/>
              <w:jc w:val="center"/>
            </w:pPr>
          </w:p>
          <w:p w14:paraId="3EC8C02C" w14:textId="77777777" w:rsidR="0077700E" w:rsidRPr="0060110C" w:rsidRDefault="0077700E" w:rsidP="005371A4">
            <w:pPr>
              <w:pStyle w:val="Other0"/>
              <w:jc w:val="center"/>
            </w:pPr>
          </w:p>
          <w:p w14:paraId="5A5B712C" w14:textId="1CC36037" w:rsidR="0077700E" w:rsidRDefault="0077700E" w:rsidP="005371A4">
            <w:pPr>
              <w:pStyle w:val="Other0"/>
              <w:ind w:left="318" w:hanging="318"/>
              <w:jc w:val="center"/>
              <w:rPr>
                <w:b/>
              </w:rPr>
            </w:pPr>
            <w:r w:rsidRPr="4CBFE4B9">
              <w:rPr>
                <w:b/>
                <w:bCs/>
              </w:rPr>
              <w:t>Centralny Katalog FINA będzie się integrował z następującymi systemami teleinformatycznymi:</w:t>
            </w:r>
          </w:p>
          <w:p w14:paraId="01117FBA" w14:textId="77777777" w:rsidR="0077700E" w:rsidRPr="0060110C" w:rsidRDefault="0077700E" w:rsidP="005371A4">
            <w:pPr>
              <w:pStyle w:val="Other0"/>
              <w:numPr>
                <w:ilvl w:val="0"/>
                <w:numId w:val="31"/>
              </w:numPr>
              <w:jc w:val="center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6A3E1F21" w14:textId="14406832" w:rsidR="00E72727" w:rsidRPr="0060110C" w:rsidRDefault="0077700E" w:rsidP="00E72727">
            <w:pPr>
              <w:pStyle w:val="Other0"/>
              <w:numPr>
                <w:ilvl w:val="0"/>
                <w:numId w:val="1"/>
              </w:numPr>
              <w:jc w:val="center"/>
            </w:pPr>
            <w:r w:rsidRPr="0060110C">
              <w:t>nazwa</w:t>
            </w:r>
            <w:r w:rsidR="002D0885">
              <w:t xml:space="preserve">: </w:t>
            </w:r>
            <w:r w:rsidR="0031674E">
              <w:t>Portal FINA</w:t>
            </w:r>
          </w:p>
          <w:p w14:paraId="00ECDE3C" w14:textId="269E18B9" w:rsidR="0077700E" w:rsidRPr="0060110C" w:rsidRDefault="0077700E" w:rsidP="00092948">
            <w:pPr>
              <w:pStyle w:val="Other0"/>
              <w:numPr>
                <w:ilvl w:val="0"/>
                <w:numId w:val="1"/>
              </w:numPr>
              <w:jc w:val="center"/>
            </w:pPr>
            <w:r w:rsidRPr="0060110C">
              <w:t>charakter powiązania/zależności</w:t>
            </w:r>
            <w:r w:rsidR="002B6AB3">
              <w:t>: wspieranie</w:t>
            </w:r>
          </w:p>
          <w:p w14:paraId="7D400D0E" w14:textId="6495AB6C" w:rsidR="00E72727" w:rsidRDefault="0077700E" w:rsidP="00092948">
            <w:pPr>
              <w:pStyle w:val="Other0"/>
              <w:numPr>
                <w:ilvl w:val="0"/>
                <w:numId w:val="1"/>
              </w:numPr>
              <w:jc w:val="center"/>
            </w:pPr>
            <w:r w:rsidRPr="0060110C">
              <w:t>opis powiązania/zależności;</w:t>
            </w:r>
            <w:r w:rsidR="007A00F9">
              <w:t xml:space="preserve"> </w:t>
            </w:r>
            <w:r w:rsidR="00E30A28">
              <w:t xml:space="preserve">wybrane metadane o </w:t>
            </w:r>
            <w:proofErr w:type="spellStart"/>
            <w:r w:rsidR="00E30A28">
              <w:t>zdigitalizowanych</w:t>
            </w:r>
            <w:proofErr w:type="spellEnd"/>
            <w:r w:rsidR="00E30A28">
              <w:t xml:space="preserve"> zasobach filmowych i okołofilmowych oraz ich prezentacja (odwołania bezpośrednie)</w:t>
            </w:r>
            <w:r w:rsidRPr="0060110C">
              <w:t xml:space="preserve"> </w:t>
            </w:r>
          </w:p>
          <w:p w14:paraId="1A165BA9" w14:textId="05EA0149" w:rsidR="0077700E" w:rsidRDefault="0077700E" w:rsidP="00092948">
            <w:pPr>
              <w:pStyle w:val="Other0"/>
              <w:numPr>
                <w:ilvl w:val="0"/>
                <w:numId w:val="1"/>
              </w:numPr>
              <w:jc w:val="center"/>
            </w:pPr>
            <w:r w:rsidRPr="0060110C">
              <w:t>status powiązania/zależności</w:t>
            </w:r>
            <w:r w:rsidR="006924FA">
              <w:t xml:space="preserve">: </w:t>
            </w:r>
            <w:r w:rsidR="0031674E">
              <w:t>wdrożony</w:t>
            </w:r>
          </w:p>
          <w:p w14:paraId="66C71289" w14:textId="77777777" w:rsidR="0077700E" w:rsidRPr="0060110C" w:rsidRDefault="0077700E" w:rsidP="005371A4">
            <w:pPr>
              <w:pStyle w:val="Other0"/>
              <w:ind w:left="360"/>
              <w:jc w:val="center"/>
            </w:pPr>
          </w:p>
          <w:p w14:paraId="7E1EFEF0" w14:textId="77777777" w:rsidR="0077700E" w:rsidRPr="0060110C" w:rsidRDefault="0077700E" w:rsidP="005371A4">
            <w:pPr>
              <w:pStyle w:val="Other0"/>
              <w:numPr>
                <w:ilvl w:val="0"/>
                <w:numId w:val="31"/>
              </w:numPr>
              <w:jc w:val="center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06272FFB" w14:textId="5CDE49F1" w:rsidR="0077700E" w:rsidRPr="0060110C" w:rsidRDefault="0077700E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nazwa</w:t>
            </w:r>
            <w:r w:rsidR="0031674E">
              <w:t>:</w:t>
            </w:r>
            <w:r w:rsidR="007A00F9">
              <w:t xml:space="preserve"> </w:t>
            </w:r>
            <w:r w:rsidR="000419BD">
              <w:t>Kronik@</w:t>
            </w:r>
          </w:p>
          <w:p w14:paraId="28686E27" w14:textId="3F5A5937" w:rsidR="0077700E" w:rsidRPr="0060110C" w:rsidRDefault="0077700E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charakter powiązania/zależności</w:t>
            </w:r>
            <w:r w:rsidR="000419BD">
              <w:t>:</w:t>
            </w:r>
            <w:r w:rsidR="008B1BDA">
              <w:t xml:space="preserve"> wspieranie</w:t>
            </w:r>
          </w:p>
          <w:p w14:paraId="6AFBB06F" w14:textId="4778B59E" w:rsidR="008B1BDA" w:rsidRDefault="0077700E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>opis powiązania/zależności</w:t>
            </w:r>
            <w:r w:rsidR="00F62749">
              <w:t xml:space="preserve">: podstawowe metadane o </w:t>
            </w:r>
            <w:proofErr w:type="spellStart"/>
            <w:r w:rsidR="00F62749">
              <w:t>zigitalizowanych</w:t>
            </w:r>
            <w:proofErr w:type="spellEnd"/>
            <w:r w:rsidR="00F62749">
              <w:t xml:space="preserve"> zasobach filmowych i okołofilmowych (odwołania bezpośrednie)</w:t>
            </w:r>
          </w:p>
          <w:p w14:paraId="495689F6" w14:textId="392F3F6E" w:rsidR="0077700E" w:rsidRDefault="0077700E" w:rsidP="005371A4">
            <w:pPr>
              <w:pStyle w:val="Other0"/>
              <w:numPr>
                <w:ilvl w:val="0"/>
                <w:numId w:val="33"/>
              </w:numPr>
              <w:jc w:val="center"/>
            </w:pPr>
            <w:r w:rsidRPr="0060110C">
              <w:t xml:space="preserve"> status powiązania/zależności</w:t>
            </w:r>
            <w:r w:rsidR="00017802">
              <w:t>: wdrożone</w:t>
            </w:r>
          </w:p>
          <w:p w14:paraId="74980C12" w14:textId="77777777" w:rsidR="00D0575D" w:rsidRDefault="00D0575D" w:rsidP="00D0575D">
            <w:pPr>
              <w:pStyle w:val="Other0"/>
              <w:jc w:val="center"/>
            </w:pPr>
          </w:p>
          <w:p w14:paraId="04E56E33" w14:textId="343BF528" w:rsidR="00D0575D" w:rsidRDefault="00D0575D" w:rsidP="00D0575D">
            <w:pPr>
              <w:pStyle w:val="Other0"/>
              <w:ind w:left="318" w:hanging="318"/>
              <w:jc w:val="center"/>
              <w:rPr>
                <w:b/>
              </w:rPr>
            </w:pPr>
            <w:proofErr w:type="spellStart"/>
            <w:r>
              <w:rPr>
                <w:b/>
                <w:bCs/>
              </w:rPr>
              <w:t>Ninateka</w:t>
            </w:r>
            <w:proofErr w:type="spellEnd"/>
            <w:r>
              <w:rPr>
                <w:b/>
                <w:bCs/>
              </w:rPr>
              <w:t xml:space="preserve"> </w:t>
            </w:r>
            <w:r w:rsidRPr="4CBFE4B9">
              <w:rPr>
                <w:b/>
                <w:bCs/>
              </w:rPr>
              <w:t>będzie się integrował z następującymi systemami teleinformatycznymi:</w:t>
            </w:r>
          </w:p>
          <w:p w14:paraId="3E40DF10" w14:textId="2D103662" w:rsidR="00D0575D" w:rsidRPr="0060110C" w:rsidRDefault="00D0575D" w:rsidP="00D0575D">
            <w:pPr>
              <w:pStyle w:val="Other0"/>
              <w:numPr>
                <w:ilvl w:val="0"/>
                <w:numId w:val="41"/>
              </w:numPr>
              <w:jc w:val="center"/>
            </w:pPr>
            <w:r>
              <w:t>nazwa: Portal FINA</w:t>
            </w:r>
          </w:p>
          <w:p w14:paraId="59BA4AD1" w14:textId="77777777" w:rsidR="00D0575D" w:rsidRPr="0060110C" w:rsidRDefault="00D0575D" w:rsidP="00D0575D">
            <w:pPr>
              <w:pStyle w:val="Other0"/>
              <w:numPr>
                <w:ilvl w:val="0"/>
                <w:numId w:val="41"/>
              </w:numPr>
              <w:jc w:val="center"/>
            </w:pPr>
            <w:r w:rsidRPr="0060110C">
              <w:t>charakter powiązania/zależności</w:t>
            </w:r>
            <w:r>
              <w:t>: wspieranie</w:t>
            </w:r>
          </w:p>
          <w:p w14:paraId="5AD5243E" w14:textId="39A49FD3" w:rsidR="00D0575D" w:rsidRDefault="00D0575D" w:rsidP="00D0575D">
            <w:pPr>
              <w:pStyle w:val="Other0"/>
              <w:numPr>
                <w:ilvl w:val="0"/>
                <w:numId w:val="41"/>
              </w:numPr>
              <w:jc w:val="center"/>
            </w:pPr>
            <w:r w:rsidRPr="0060110C">
              <w:t>opis powiązania/zależności</w:t>
            </w:r>
            <w:r>
              <w:t xml:space="preserve">: (odwołania bezpośrednie) informacje o zasobach portalu VOD i wydarzeniach </w:t>
            </w:r>
            <w:proofErr w:type="spellStart"/>
            <w:r>
              <w:t>streamingowanycg</w:t>
            </w:r>
            <w:proofErr w:type="spellEnd"/>
          </w:p>
          <w:p w14:paraId="3DDC4314" w14:textId="77777777" w:rsidR="00D0575D" w:rsidRDefault="00D0575D" w:rsidP="00D0575D">
            <w:pPr>
              <w:pStyle w:val="Other0"/>
              <w:numPr>
                <w:ilvl w:val="0"/>
                <w:numId w:val="41"/>
              </w:numPr>
              <w:jc w:val="center"/>
            </w:pPr>
            <w:r>
              <w:t>status powiązania/zależności: wdrożone</w:t>
            </w:r>
          </w:p>
          <w:p w14:paraId="04B73E80" w14:textId="77777777" w:rsidR="00D0575D" w:rsidRPr="0077700E" w:rsidRDefault="00D0575D" w:rsidP="00D0575D">
            <w:pPr>
              <w:pStyle w:val="Other0"/>
              <w:jc w:val="center"/>
            </w:pPr>
          </w:p>
          <w:p w14:paraId="3E7F756E" w14:textId="2C6E34C1" w:rsidR="00DC2EB5" w:rsidRDefault="00DC2EB5" w:rsidP="005371A4">
            <w:pPr>
              <w:spacing w:before="6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6F1AD7" w:rsidRPr="002450C4" w14:paraId="7FCC4FEF" w14:textId="77777777" w:rsidTr="545BF071">
        <w:trPr>
          <w:trHeight w:val="300"/>
        </w:trPr>
        <w:tc>
          <w:tcPr>
            <w:tcW w:w="480" w:type="dxa"/>
          </w:tcPr>
          <w:p w14:paraId="46978020" w14:textId="53184550" w:rsidR="007C54F9" w:rsidRPr="006F1AD7" w:rsidRDefault="007C54F9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3D1B320D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915" w:type="dxa"/>
          </w:tcPr>
          <w:p w14:paraId="680A1307" w14:textId="4D24CEE4" w:rsidR="006F1AD7" w:rsidRDefault="29EE0382" w:rsidP="0AC326ED">
            <w:pPr>
              <w:autoSpaceDE w:val="0"/>
              <w:autoSpaceDN w:val="0"/>
              <w:adjustRightInd w:val="0"/>
              <w:spacing w:before="6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Za utrzymanie produktów Projektu, po okresie realizacji, odpowiedzialni będą kierownicy działów według struktury organizacyjnej FINA, zgodnie z zadaniami tych działów opisanymi w Regulaminie organizacyjnym FINA.</w:t>
            </w:r>
          </w:p>
          <w:p w14:paraId="11B7D2AC" w14:textId="21F9992C" w:rsidR="006F1AD7" w:rsidRDefault="755A3D4E" w:rsidP="0AC326ED">
            <w:pPr>
              <w:autoSpaceDE w:val="0"/>
              <w:autoSpaceDN w:val="0"/>
              <w:adjustRightInd w:val="0"/>
              <w:spacing w:before="6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Na koszty utrzymania wyników Projektu składają się:</w:t>
            </w:r>
          </w:p>
          <w:p w14:paraId="61AD8272" w14:textId="694EC71B" w:rsidR="006F1AD7" w:rsidRDefault="755A3D4E" w:rsidP="00FB05FA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redaktora serwisu,</w:t>
            </w:r>
          </w:p>
          <w:p w14:paraId="2CCDE90B" w14:textId="37FF6764" w:rsidR="006F1AD7" w:rsidRDefault="755A3D4E" w:rsidP="00FB05FA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redaktora technicznego,</w:t>
            </w:r>
          </w:p>
          <w:p w14:paraId="7D47D50C" w14:textId="3038CE1C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administratora IT,</w:t>
            </w:r>
          </w:p>
          <w:p w14:paraId="1904955C" w14:textId="7E349C2D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energii elektrycznej,</w:t>
            </w:r>
          </w:p>
          <w:p w14:paraId="31421B60" w14:textId="47BD218B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łącza internetowego,</w:t>
            </w:r>
          </w:p>
          <w:p w14:paraId="042325D3" w14:textId="4FAED36D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koszty zapasowego 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mikroserwisu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 xml:space="preserve"> video,</w:t>
            </w:r>
          </w:p>
          <w:p w14:paraId="4A9D201C" w14:textId="53324938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usług serwisowych sprzętu do digitalizacji,</w:t>
            </w:r>
          </w:p>
          <w:p w14:paraId="49C9E778" w14:textId="4E0818C0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 utrzymania powierzchni w pomieszczeniach, gdzie posadowione zostaną zasoby sprzętowe oraz osobowe.</w:t>
            </w:r>
          </w:p>
          <w:p w14:paraId="26B1D425" w14:textId="55F48EF4" w:rsidR="006F1AD7" w:rsidRDefault="755A3D4E" w:rsidP="0AC326E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Środki te będą corocznie budżetowane w planach finansowych jednostki, która finansowana jest z budżetu państwa (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MKiDN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>) i działalności statutowej. FINA posiada potencjał finansowy niezbędny do utrzymania efektów realizacji Projektu w okresie utrzymania rezultatów.</w:t>
            </w:r>
          </w:p>
          <w:p w14:paraId="6E9D2CD1" w14:textId="0E16AF20" w:rsidR="006F1AD7" w:rsidRDefault="755A3D4E" w:rsidP="0AC326E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Przez 5-letni okres utrzymanie efektów Projektu wynosić będzie 4 300 000,00 zł brutto (3 495 934,96 zł netto). Ich rozbicie na lata jest przedstawione w poniższej tabeli.</w:t>
            </w:r>
          </w:p>
          <w:p w14:paraId="4FA7B1D0" w14:textId="1AD9A3AC" w:rsidR="006F1AD7" w:rsidRDefault="006F1AD7" w:rsidP="0AC326ED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11A6B2F" w14:textId="09659683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Całkowity koszt utrzymania trwałości projektu (brutto) to </w:t>
            </w:r>
            <w:r w:rsidR="10D5BA62" w:rsidRPr="0AC326ED">
              <w:rPr>
                <w:rFonts w:ascii="Calibri" w:hAnsi="Calibri" w:cs="Calibri"/>
                <w:sz w:val="18"/>
                <w:szCs w:val="18"/>
              </w:rPr>
              <w:t>4 300 000</w:t>
            </w:r>
            <w:r w:rsidR="6F25B37D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finansowane</w:t>
            </w:r>
          </w:p>
          <w:p w14:paraId="59D0903D" w14:textId="5D9037B8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7EFEBA46" w:rsidRPr="0AC326ED">
              <w:rPr>
                <w:rFonts w:ascii="Calibri" w:hAnsi="Calibri" w:cs="Calibri"/>
                <w:sz w:val="18"/>
                <w:szCs w:val="18"/>
              </w:rPr>
              <w:t>MKIDN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. Podział całkowitego kosztu utrzymania trwałości</w:t>
            </w:r>
            <w:r w:rsidR="37B6602F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projektu na poszczególne lata (włącznie z bieżącym) kształtuje się następująco:</w:t>
            </w:r>
          </w:p>
          <w:p w14:paraId="25A6BDF9" w14:textId="0E5ED1B9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2023: </w:t>
            </w:r>
            <w:r w:rsidR="33299C17" w:rsidRPr="0AC326ED">
              <w:rPr>
                <w:rFonts w:eastAsiaTheme="minorEastAsia"/>
                <w:sz w:val="18"/>
                <w:szCs w:val="18"/>
              </w:rPr>
              <w:t>200 000,00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08D2D0AD" w14:textId="4A68DD97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2024: </w:t>
            </w:r>
            <w:r w:rsidR="73F033B2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1A9C40CF" w14:textId="698EF303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2025: </w:t>
            </w:r>
            <w:r w:rsidR="46EAFA5A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0B6C87AE" w14:textId="006C7E56" w:rsidR="007C54F9" w:rsidRDefault="70DE1D1F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2026: </w:t>
            </w:r>
            <w:r w:rsidR="21B53513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62EAFDAA" w14:textId="1DCC2EF7" w:rsidR="007C54F9" w:rsidRDefault="456CE7C4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2027: 700 000,00 zł (brutto)</w:t>
            </w:r>
          </w:p>
          <w:p w14:paraId="575C022D" w14:textId="01E5629B" w:rsidR="007C54F9" w:rsidRDefault="456CE7C4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2028: 700 000,00 zł (brutto)</w:t>
            </w:r>
          </w:p>
        </w:tc>
      </w:tr>
      <w:tr w:rsidR="006F1AD7" w:rsidRPr="002450C4" w14:paraId="425B7AD1" w14:textId="77777777" w:rsidTr="545BF071">
        <w:trPr>
          <w:trHeight w:val="300"/>
        </w:trPr>
        <w:tc>
          <w:tcPr>
            <w:tcW w:w="480" w:type="dxa"/>
          </w:tcPr>
          <w:p w14:paraId="5C2390FD" w14:textId="77777777" w:rsidR="009D3D41" w:rsidRPr="002450C4" w:rsidRDefault="009D3D41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239" w:type="dxa"/>
          </w:tcPr>
          <w:p w14:paraId="5B7E1BD7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915" w:type="dxa"/>
          </w:tcPr>
          <w:p w14:paraId="32048C48" w14:textId="58C27F67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Realizacja projektu pokazała konieczność planowania z odpowiednim wyprzedzeniem</w:t>
            </w:r>
          </w:p>
          <w:p w14:paraId="6AC25164" w14:textId="31FC0B2D" w:rsidR="70DE1D1F" w:rsidRDefault="70DE1D1F" w:rsidP="0AC326ED">
            <w:pPr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sposobu utrzymania i rozwoju </w:t>
            </w:r>
            <w:r w:rsidR="4E1BB53B" w:rsidRPr="0AC326ED">
              <w:rPr>
                <w:rFonts w:ascii="Calibri" w:hAnsi="Calibri" w:cs="Calibri"/>
                <w:sz w:val="18"/>
                <w:szCs w:val="18"/>
              </w:rPr>
              <w:t>serwisu internetowego publikującego zasoby instytucji</w:t>
            </w:r>
            <w:r w:rsidR="6B17DAC9" w:rsidRPr="0AC326ED">
              <w:rPr>
                <w:rFonts w:ascii="Calibri" w:hAnsi="Calibri" w:cs="Calibri"/>
                <w:sz w:val="18"/>
                <w:szCs w:val="18"/>
              </w:rPr>
              <w:t xml:space="preserve">. Także zakupy sprzętowe okazały się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rozległ</w:t>
            </w:r>
            <w:r w:rsidR="308C6D2C" w:rsidRPr="0AC326ED">
              <w:rPr>
                <w:rFonts w:ascii="Calibri" w:hAnsi="Calibri" w:cs="Calibri"/>
                <w:sz w:val="18"/>
                <w:szCs w:val="18"/>
              </w:rPr>
              <w:t xml:space="preserve">ym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i skomplikowan</w:t>
            </w:r>
            <w:r w:rsidR="1F0A16E5" w:rsidRPr="0AC326ED">
              <w:rPr>
                <w:rFonts w:ascii="Calibri" w:hAnsi="Calibri" w:cs="Calibri"/>
                <w:sz w:val="18"/>
                <w:szCs w:val="18"/>
              </w:rPr>
              <w:t>ym</w:t>
            </w:r>
            <w:r w:rsidR="184B6D4E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2E0A2DE0" w:rsidRPr="0AC326ED">
              <w:rPr>
                <w:rFonts w:ascii="Calibri" w:hAnsi="Calibri" w:cs="Calibri"/>
                <w:sz w:val="18"/>
                <w:szCs w:val="18"/>
              </w:rPr>
              <w:t>działaniem</w:t>
            </w:r>
            <w:r w:rsidR="184B6D4E" w:rsidRPr="0AC326E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FFEF075" w14:textId="6880D2E5" w:rsidR="009D3D41" w:rsidRDefault="70DE1D1F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Oparcie się na zlecaniu wykonania zadań firmom zewnętrznym tj. podmiotom trzecim, które były autorem danego rozwiązania</w:t>
            </w:r>
            <w:r w:rsidR="4305BAC6" w:rsidRPr="0AC326ED">
              <w:rPr>
                <w:rFonts w:ascii="Calibri" w:hAnsi="Calibri" w:cs="Calibri"/>
                <w:sz w:val="18"/>
                <w:szCs w:val="18"/>
              </w:rPr>
              <w:t>,</w:t>
            </w:r>
            <w:r w:rsidRPr="0AC326ED">
              <w:rPr>
                <w:rFonts w:ascii="Calibri" w:hAnsi="Calibri" w:cs="Calibri"/>
                <w:sz w:val="18"/>
                <w:szCs w:val="18"/>
              </w:rPr>
              <w:t xml:space="preserve"> w konsekwencji może skutkować uzależnieniem od usług firm zewnętrznych i tym samym prowadzić do nadmiernego wzrostu kosztów tych usług. </w:t>
            </w:r>
            <w:r w:rsidR="0D6C032F" w:rsidRPr="0AC326ED">
              <w:rPr>
                <w:rFonts w:ascii="Calibri" w:hAnsi="Calibri" w:cs="Calibri"/>
                <w:sz w:val="18"/>
                <w:szCs w:val="18"/>
              </w:rPr>
              <w:t>FINA</w:t>
            </w:r>
            <w:r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1B444EBC" w:rsidRPr="0AC326ED">
              <w:rPr>
                <w:rFonts w:ascii="Calibri" w:hAnsi="Calibri" w:cs="Calibri"/>
                <w:sz w:val="18"/>
                <w:szCs w:val="18"/>
              </w:rPr>
              <w:t xml:space="preserve">jest zwolennikiem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modelu utrzymaniowo-rozwojowego w oparciu o potencjał podmiotów zależnych i jego konsekwentne wdrażanie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>, a zatem zakupu usług wraz z przeniesieniem praw do kodu</w:t>
            </w:r>
            <w:r w:rsidR="1AE08A90" w:rsidRPr="0AC326ED">
              <w:rPr>
                <w:rFonts w:ascii="Calibri" w:hAnsi="Calibri" w:cs="Calibri"/>
                <w:sz w:val="18"/>
                <w:szCs w:val="18"/>
              </w:rPr>
              <w:t xml:space="preserve"> i możliwością pełnego zarządzania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1448FB1A" w:rsidRPr="0AC326ED">
              <w:rPr>
                <w:rFonts w:ascii="Calibri" w:hAnsi="Calibri" w:cs="Calibri"/>
                <w:sz w:val="18"/>
                <w:szCs w:val="18"/>
              </w:rPr>
              <w:t xml:space="preserve">gotowym 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>produkt</w:t>
            </w:r>
            <w:r w:rsidR="11216D52" w:rsidRPr="0AC326ED">
              <w:rPr>
                <w:rFonts w:ascii="Calibri" w:hAnsi="Calibri" w:cs="Calibri"/>
                <w:sz w:val="18"/>
                <w:szCs w:val="18"/>
              </w:rPr>
              <w:t>em.</w:t>
            </w:r>
          </w:p>
        </w:tc>
      </w:tr>
    </w:tbl>
    <w:p w14:paraId="4A837440" w14:textId="77777777" w:rsidR="007A0A3D" w:rsidRDefault="007A0A3D" w:rsidP="007A0A3D"/>
    <w:sectPr w:rsidR="007A0A3D" w:rsidSect="00013CD3">
      <w:headerReference w:type="default" r:id="rId7"/>
      <w:foot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7C69" w14:textId="77777777" w:rsidR="00CE730C" w:rsidRDefault="00CE730C">
      <w:pPr>
        <w:spacing w:after="0" w:line="240" w:lineRule="auto"/>
      </w:pPr>
      <w:r>
        <w:separator/>
      </w:r>
    </w:p>
  </w:endnote>
  <w:endnote w:type="continuationSeparator" w:id="0">
    <w:p w14:paraId="23D28E7D" w14:textId="77777777" w:rsidR="00CE730C" w:rsidRDefault="00CE730C">
      <w:pPr>
        <w:spacing w:after="0" w:line="240" w:lineRule="auto"/>
      </w:pPr>
      <w:r>
        <w:continuationSeparator/>
      </w:r>
    </w:p>
  </w:endnote>
  <w:endnote w:type="continuationNotice" w:id="1">
    <w:p w14:paraId="28CCBF55" w14:textId="77777777" w:rsidR="00CE730C" w:rsidRDefault="00CE73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326ED" w14:paraId="795F3EED" w14:textId="77777777" w:rsidTr="0AC326ED">
      <w:trPr>
        <w:trHeight w:val="300"/>
      </w:trPr>
      <w:tc>
        <w:tcPr>
          <w:tcW w:w="3020" w:type="dxa"/>
        </w:tcPr>
        <w:p w14:paraId="3D45B705" w14:textId="6921115A" w:rsidR="0AC326ED" w:rsidRDefault="0AC326ED" w:rsidP="0AC326ED">
          <w:pPr>
            <w:pStyle w:val="Nagwek"/>
            <w:ind w:left="-115"/>
          </w:pPr>
        </w:p>
      </w:tc>
      <w:tc>
        <w:tcPr>
          <w:tcW w:w="3020" w:type="dxa"/>
        </w:tcPr>
        <w:p w14:paraId="6384CC04" w14:textId="4A6BC142" w:rsidR="0AC326ED" w:rsidRDefault="0AC326ED" w:rsidP="0AC326ED">
          <w:pPr>
            <w:pStyle w:val="Nagwek"/>
            <w:jc w:val="center"/>
          </w:pPr>
        </w:p>
      </w:tc>
      <w:tc>
        <w:tcPr>
          <w:tcW w:w="3020" w:type="dxa"/>
        </w:tcPr>
        <w:p w14:paraId="6EDB870E" w14:textId="0745505B" w:rsidR="0AC326ED" w:rsidRDefault="0AC326ED" w:rsidP="0AC326ED">
          <w:pPr>
            <w:pStyle w:val="Nagwek"/>
            <w:ind w:right="-115"/>
            <w:jc w:val="right"/>
          </w:pPr>
        </w:p>
      </w:tc>
    </w:tr>
  </w:tbl>
  <w:p w14:paraId="62A1CB47" w14:textId="620A748C" w:rsidR="0AC326ED" w:rsidRDefault="0AC326ED" w:rsidP="0AC32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C8098" w14:textId="77777777" w:rsidR="00CE730C" w:rsidRDefault="00CE730C">
      <w:pPr>
        <w:spacing w:after="0" w:line="240" w:lineRule="auto"/>
      </w:pPr>
      <w:r>
        <w:separator/>
      </w:r>
    </w:p>
  </w:footnote>
  <w:footnote w:type="continuationSeparator" w:id="0">
    <w:p w14:paraId="301D03C7" w14:textId="77777777" w:rsidR="00CE730C" w:rsidRDefault="00CE730C">
      <w:pPr>
        <w:spacing w:after="0" w:line="240" w:lineRule="auto"/>
      </w:pPr>
      <w:r>
        <w:continuationSeparator/>
      </w:r>
    </w:p>
  </w:footnote>
  <w:footnote w:type="continuationNotice" w:id="1">
    <w:p w14:paraId="3A9DA91D" w14:textId="77777777" w:rsidR="00CE730C" w:rsidRDefault="00CE73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326ED" w14:paraId="4BFCAF6F" w14:textId="77777777" w:rsidTr="0AC326ED">
      <w:trPr>
        <w:trHeight w:val="300"/>
      </w:trPr>
      <w:tc>
        <w:tcPr>
          <w:tcW w:w="3020" w:type="dxa"/>
        </w:tcPr>
        <w:p w14:paraId="6E1FE35E" w14:textId="30ADE22B" w:rsidR="0AC326ED" w:rsidRDefault="0AC326ED" w:rsidP="0AC326ED">
          <w:pPr>
            <w:pStyle w:val="Nagwek"/>
            <w:ind w:left="-115"/>
          </w:pPr>
        </w:p>
      </w:tc>
      <w:tc>
        <w:tcPr>
          <w:tcW w:w="3020" w:type="dxa"/>
        </w:tcPr>
        <w:p w14:paraId="31510F15" w14:textId="67B3ABBB" w:rsidR="0AC326ED" w:rsidRDefault="0AC326ED" w:rsidP="0AC326ED">
          <w:pPr>
            <w:pStyle w:val="Nagwek"/>
            <w:jc w:val="center"/>
          </w:pPr>
        </w:p>
      </w:tc>
      <w:tc>
        <w:tcPr>
          <w:tcW w:w="3020" w:type="dxa"/>
        </w:tcPr>
        <w:p w14:paraId="0510001E" w14:textId="0C9BC6CC" w:rsidR="0AC326ED" w:rsidRDefault="0AC326ED" w:rsidP="0AC326ED">
          <w:pPr>
            <w:pStyle w:val="Nagwek"/>
            <w:ind w:right="-115"/>
            <w:jc w:val="right"/>
          </w:pPr>
        </w:p>
      </w:tc>
    </w:tr>
  </w:tbl>
  <w:p w14:paraId="40BB4C5C" w14:textId="49FEF9D7" w:rsidR="0AC326ED" w:rsidRDefault="0AC326ED" w:rsidP="0AC32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2C34"/>
    <w:multiLevelType w:val="hybridMultilevel"/>
    <w:tmpl w:val="29D66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B7125"/>
    <w:multiLevelType w:val="hybridMultilevel"/>
    <w:tmpl w:val="4DFC4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826E31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35764"/>
    <w:multiLevelType w:val="hybridMultilevel"/>
    <w:tmpl w:val="F1FE5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DA2D"/>
    <w:multiLevelType w:val="hybridMultilevel"/>
    <w:tmpl w:val="21EE25F0"/>
    <w:lvl w:ilvl="0" w:tplc="BCD26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6A78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E026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6A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83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2F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49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04D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9451C"/>
    <w:multiLevelType w:val="hybridMultilevel"/>
    <w:tmpl w:val="5498CB6E"/>
    <w:lvl w:ilvl="0" w:tplc="C28CED2E">
      <w:start w:val="1"/>
      <w:numFmt w:val="decimal"/>
      <w:lvlText w:val="%1."/>
      <w:lvlJc w:val="left"/>
      <w:pPr>
        <w:ind w:left="720" w:hanging="360"/>
      </w:pPr>
    </w:lvl>
    <w:lvl w:ilvl="1" w:tplc="7FEAB606">
      <w:start w:val="1"/>
      <w:numFmt w:val="lowerLetter"/>
      <w:lvlText w:val="%2."/>
      <w:lvlJc w:val="left"/>
      <w:pPr>
        <w:ind w:left="1440" w:hanging="360"/>
      </w:pPr>
    </w:lvl>
    <w:lvl w:ilvl="2" w:tplc="72AA6E16">
      <w:start w:val="1"/>
      <w:numFmt w:val="lowerRoman"/>
      <w:lvlText w:val="%3."/>
      <w:lvlJc w:val="right"/>
      <w:pPr>
        <w:ind w:left="2160" w:hanging="180"/>
      </w:pPr>
    </w:lvl>
    <w:lvl w:ilvl="3" w:tplc="CB507B1E">
      <w:start w:val="1"/>
      <w:numFmt w:val="decimal"/>
      <w:lvlText w:val="%4."/>
      <w:lvlJc w:val="left"/>
      <w:pPr>
        <w:ind w:left="2880" w:hanging="360"/>
      </w:pPr>
    </w:lvl>
    <w:lvl w:ilvl="4" w:tplc="A594B022">
      <w:start w:val="1"/>
      <w:numFmt w:val="lowerLetter"/>
      <w:lvlText w:val="%5."/>
      <w:lvlJc w:val="left"/>
      <w:pPr>
        <w:ind w:left="3600" w:hanging="360"/>
      </w:pPr>
    </w:lvl>
    <w:lvl w:ilvl="5" w:tplc="85CC86F4">
      <w:start w:val="1"/>
      <w:numFmt w:val="lowerRoman"/>
      <w:lvlText w:val="%6."/>
      <w:lvlJc w:val="right"/>
      <w:pPr>
        <w:ind w:left="4320" w:hanging="180"/>
      </w:pPr>
    </w:lvl>
    <w:lvl w:ilvl="6" w:tplc="E64454EA">
      <w:start w:val="1"/>
      <w:numFmt w:val="decimal"/>
      <w:lvlText w:val="%7."/>
      <w:lvlJc w:val="left"/>
      <w:pPr>
        <w:ind w:left="5040" w:hanging="360"/>
      </w:pPr>
    </w:lvl>
    <w:lvl w:ilvl="7" w:tplc="0F385176">
      <w:start w:val="1"/>
      <w:numFmt w:val="lowerLetter"/>
      <w:lvlText w:val="%8."/>
      <w:lvlJc w:val="left"/>
      <w:pPr>
        <w:ind w:left="5760" w:hanging="360"/>
      </w:pPr>
    </w:lvl>
    <w:lvl w:ilvl="8" w:tplc="6D40951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5EA0"/>
    <w:multiLevelType w:val="hybridMultilevel"/>
    <w:tmpl w:val="52C60858"/>
    <w:lvl w:ilvl="0" w:tplc="89422F4C">
      <w:start w:val="1"/>
      <w:numFmt w:val="decimal"/>
      <w:lvlText w:val="%1."/>
      <w:lvlJc w:val="left"/>
      <w:pPr>
        <w:ind w:left="720" w:hanging="360"/>
      </w:pPr>
    </w:lvl>
    <w:lvl w:ilvl="1" w:tplc="F31C1978">
      <w:start w:val="1"/>
      <w:numFmt w:val="lowerLetter"/>
      <w:lvlText w:val="%2."/>
      <w:lvlJc w:val="left"/>
      <w:pPr>
        <w:ind w:left="1440" w:hanging="360"/>
      </w:pPr>
    </w:lvl>
    <w:lvl w:ilvl="2" w:tplc="5C2EEA98">
      <w:start w:val="1"/>
      <w:numFmt w:val="lowerRoman"/>
      <w:lvlText w:val="%3."/>
      <w:lvlJc w:val="right"/>
      <w:pPr>
        <w:ind w:left="2160" w:hanging="180"/>
      </w:pPr>
    </w:lvl>
    <w:lvl w:ilvl="3" w:tplc="6944D418">
      <w:start w:val="1"/>
      <w:numFmt w:val="decimal"/>
      <w:lvlText w:val="%4."/>
      <w:lvlJc w:val="left"/>
      <w:pPr>
        <w:ind w:left="2880" w:hanging="360"/>
      </w:pPr>
    </w:lvl>
    <w:lvl w:ilvl="4" w:tplc="20A4B4AA">
      <w:start w:val="1"/>
      <w:numFmt w:val="lowerLetter"/>
      <w:lvlText w:val="%5."/>
      <w:lvlJc w:val="left"/>
      <w:pPr>
        <w:ind w:left="3600" w:hanging="360"/>
      </w:pPr>
    </w:lvl>
    <w:lvl w:ilvl="5" w:tplc="93548B3E">
      <w:start w:val="1"/>
      <w:numFmt w:val="lowerRoman"/>
      <w:lvlText w:val="%6."/>
      <w:lvlJc w:val="right"/>
      <w:pPr>
        <w:ind w:left="4320" w:hanging="180"/>
      </w:pPr>
    </w:lvl>
    <w:lvl w:ilvl="6" w:tplc="6D1AE562">
      <w:start w:val="1"/>
      <w:numFmt w:val="decimal"/>
      <w:lvlText w:val="%7."/>
      <w:lvlJc w:val="left"/>
      <w:pPr>
        <w:ind w:left="5040" w:hanging="360"/>
      </w:pPr>
    </w:lvl>
    <w:lvl w:ilvl="7" w:tplc="64B602F4">
      <w:start w:val="1"/>
      <w:numFmt w:val="lowerLetter"/>
      <w:lvlText w:val="%8."/>
      <w:lvlJc w:val="left"/>
      <w:pPr>
        <w:ind w:left="5760" w:hanging="360"/>
      </w:pPr>
    </w:lvl>
    <w:lvl w:ilvl="8" w:tplc="83561EE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C14AA"/>
    <w:multiLevelType w:val="hybridMultilevel"/>
    <w:tmpl w:val="DCCAE39E"/>
    <w:lvl w:ilvl="0" w:tplc="D4E02CF4">
      <w:start w:val="1"/>
      <w:numFmt w:val="decimal"/>
      <w:lvlText w:val="%1."/>
      <w:lvlJc w:val="left"/>
      <w:pPr>
        <w:ind w:left="1020" w:hanging="360"/>
      </w:pPr>
    </w:lvl>
    <w:lvl w:ilvl="1" w:tplc="F6E0BACC">
      <w:start w:val="1"/>
      <w:numFmt w:val="decimal"/>
      <w:lvlText w:val="%2."/>
      <w:lvlJc w:val="left"/>
      <w:pPr>
        <w:ind w:left="1020" w:hanging="360"/>
      </w:pPr>
    </w:lvl>
    <w:lvl w:ilvl="2" w:tplc="ABAECE7C">
      <w:start w:val="1"/>
      <w:numFmt w:val="decimal"/>
      <w:lvlText w:val="%3."/>
      <w:lvlJc w:val="left"/>
      <w:pPr>
        <w:ind w:left="1020" w:hanging="360"/>
      </w:pPr>
    </w:lvl>
    <w:lvl w:ilvl="3" w:tplc="1E982476">
      <w:start w:val="1"/>
      <w:numFmt w:val="decimal"/>
      <w:lvlText w:val="%4."/>
      <w:lvlJc w:val="left"/>
      <w:pPr>
        <w:ind w:left="1020" w:hanging="360"/>
      </w:pPr>
    </w:lvl>
    <w:lvl w:ilvl="4" w:tplc="2648FDC8">
      <w:start w:val="1"/>
      <w:numFmt w:val="decimal"/>
      <w:lvlText w:val="%5."/>
      <w:lvlJc w:val="left"/>
      <w:pPr>
        <w:ind w:left="1020" w:hanging="360"/>
      </w:pPr>
    </w:lvl>
    <w:lvl w:ilvl="5" w:tplc="7940273E">
      <w:start w:val="1"/>
      <w:numFmt w:val="decimal"/>
      <w:lvlText w:val="%6."/>
      <w:lvlJc w:val="left"/>
      <w:pPr>
        <w:ind w:left="1020" w:hanging="360"/>
      </w:pPr>
    </w:lvl>
    <w:lvl w:ilvl="6" w:tplc="F08245CE">
      <w:start w:val="1"/>
      <w:numFmt w:val="decimal"/>
      <w:lvlText w:val="%7."/>
      <w:lvlJc w:val="left"/>
      <w:pPr>
        <w:ind w:left="1020" w:hanging="360"/>
      </w:pPr>
    </w:lvl>
    <w:lvl w:ilvl="7" w:tplc="5606A76C">
      <w:start w:val="1"/>
      <w:numFmt w:val="decimal"/>
      <w:lvlText w:val="%8."/>
      <w:lvlJc w:val="left"/>
      <w:pPr>
        <w:ind w:left="1020" w:hanging="360"/>
      </w:pPr>
    </w:lvl>
    <w:lvl w:ilvl="8" w:tplc="79EAA65C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2B449CE9"/>
    <w:multiLevelType w:val="hybridMultilevel"/>
    <w:tmpl w:val="EE908946"/>
    <w:lvl w:ilvl="0" w:tplc="B588CA4A">
      <w:start w:val="1"/>
      <w:numFmt w:val="decimal"/>
      <w:lvlText w:val="%1)"/>
      <w:lvlJc w:val="left"/>
      <w:pPr>
        <w:ind w:left="360" w:hanging="360"/>
      </w:pPr>
    </w:lvl>
    <w:lvl w:ilvl="1" w:tplc="20AA65B4">
      <w:start w:val="1"/>
      <w:numFmt w:val="lowerLetter"/>
      <w:lvlText w:val="%2."/>
      <w:lvlJc w:val="left"/>
      <w:pPr>
        <w:ind w:left="1080" w:hanging="360"/>
      </w:pPr>
    </w:lvl>
    <w:lvl w:ilvl="2" w:tplc="26945A64">
      <w:start w:val="1"/>
      <w:numFmt w:val="lowerRoman"/>
      <w:lvlText w:val="%3."/>
      <w:lvlJc w:val="right"/>
      <w:pPr>
        <w:ind w:left="1800" w:hanging="180"/>
      </w:pPr>
    </w:lvl>
    <w:lvl w:ilvl="3" w:tplc="47F27F6E">
      <w:start w:val="1"/>
      <w:numFmt w:val="decimal"/>
      <w:lvlText w:val="%4."/>
      <w:lvlJc w:val="left"/>
      <w:pPr>
        <w:ind w:left="2520" w:hanging="360"/>
      </w:pPr>
    </w:lvl>
    <w:lvl w:ilvl="4" w:tplc="1400B7DA">
      <w:start w:val="1"/>
      <w:numFmt w:val="lowerLetter"/>
      <w:lvlText w:val="%5."/>
      <w:lvlJc w:val="left"/>
      <w:pPr>
        <w:ind w:left="3240" w:hanging="360"/>
      </w:pPr>
    </w:lvl>
    <w:lvl w:ilvl="5" w:tplc="D7740F54">
      <w:start w:val="1"/>
      <w:numFmt w:val="lowerRoman"/>
      <w:lvlText w:val="%6."/>
      <w:lvlJc w:val="right"/>
      <w:pPr>
        <w:ind w:left="3960" w:hanging="180"/>
      </w:pPr>
    </w:lvl>
    <w:lvl w:ilvl="6" w:tplc="75687104">
      <w:start w:val="1"/>
      <w:numFmt w:val="decimal"/>
      <w:lvlText w:val="%7."/>
      <w:lvlJc w:val="left"/>
      <w:pPr>
        <w:ind w:left="4680" w:hanging="360"/>
      </w:pPr>
    </w:lvl>
    <w:lvl w:ilvl="7" w:tplc="1BA27940">
      <w:start w:val="1"/>
      <w:numFmt w:val="lowerLetter"/>
      <w:lvlText w:val="%8."/>
      <w:lvlJc w:val="left"/>
      <w:pPr>
        <w:ind w:left="5400" w:hanging="360"/>
      </w:pPr>
    </w:lvl>
    <w:lvl w:ilvl="8" w:tplc="1B2A5D54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665F29"/>
    <w:multiLevelType w:val="multilevel"/>
    <w:tmpl w:val="F2D44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673F94"/>
    <w:multiLevelType w:val="hybridMultilevel"/>
    <w:tmpl w:val="5902F9E4"/>
    <w:lvl w:ilvl="0" w:tplc="3BC462D8">
      <w:start w:val="1"/>
      <w:numFmt w:val="decimal"/>
      <w:lvlText w:val="%1."/>
      <w:lvlJc w:val="left"/>
      <w:pPr>
        <w:ind w:left="720" w:hanging="360"/>
      </w:pPr>
    </w:lvl>
    <w:lvl w:ilvl="1" w:tplc="7C38D438">
      <w:start w:val="1"/>
      <w:numFmt w:val="lowerLetter"/>
      <w:lvlText w:val="%2."/>
      <w:lvlJc w:val="left"/>
      <w:pPr>
        <w:ind w:left="1440" w:hanging="360"/>
      </w:pPr>
    </w:lvl>
    <w:lvl w:ilvl="2" w:tplc="14A41528">
      <w:start w:val="1"/>
      <w:numFmt w:val="lowerRoman"/>
      <w:lvlText w:val="%3."/>
      <w:lvlJc w:val="right"/>
      <w:pPr>
        <w:ind w:left="2160" w:hanging="180"/>
      </w:pPr>
    </w:lvl>
    <w:lvl w:ilvl="3" w:tplc="E7C6142A">
      <w:start w:val="1"/>
      <w:numFmt w:val="decimal"/>
      <w:lvlText w:val="%4."/>
      <w:lvlJc w:val="left"/>
      <w:pPr>
        <w:ind w:left="2880" w:hanging="360"/>
      </w:pPr>
    </w:lvl>
    <w:lvl w:ilvl="4" w:tplc="E23EE954">
      <w:start w:val="1"/>
      <w:numFmt w:val="lowerLetter"/>
      <w:lvlText w:val="%5."/>
      <w:lvlJc w:val="left"/>
      <w:pPr>
        <w:ind w:left="3600" w:hanging="360"/>
      </w:pPr>
    </w:lvl>
    <w:lvl w:ilvl="5" w:tplc="EB68A36C">
      <w:start w:val="1"/>
      <w:numFmt w:val="lowerRoman"/>
      <w:lvlText w:val="%6."/>
      <w:lvlJc w:val="right"/>
      <w:pPr>
        <w:ind w:left="4320" w:hanging="180"/>
      </w:pPr>
    </w:lvl>
    <w:lvl w:ilvl="6" w:tplc="DE58920C">
      <w:start w:val="1"/>
      <w:numFmt w:val="decimal"/>
      <w:lvlText w:val="%7."/>
      <w:lvlJc w:val="left"/>
      <w:pPr>
        <w:ind w:left="5040" w:hanging="360"/>
      </w:pPr>
    </w:lvl>
    <w:lvl w:ilvl="7" w:tplc="65CCA9EE">
      <w:start w:val="1"/>
      <w:numFmt w:val="lowerLetter"/>
      <w:lvlText w:val="%8."/>
      <w:lvlJc w:val="left"/>
      <w:pPr>
        <w:ind w:left="5760" w:hanging="360"/>
      </w:pPr>
    </w:lvl>
    <w:lvl w:ilvl="8" w:tplc="7FE6002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F3183"/>
    <w:multiLevelType w:val="hybridMultilevel"/>
    <w:tmpl w:val="26944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D2A6B"/>
    <w:multiLevelType w:val="hybridMultilevel"/>
    <w:tmpl w:val="50F8A9E2"/>
    <w:lvl w:ilvl="0" w:tplc="C22CA5D2">
      <w:start w:val="1"/>
      <w:numFmt w:val="decimal"/>
      <w:lvlText w:val="%1."/>
      <w:lvlJc w:val="left"/>
      <w:pPr>
        <w:ind w:left="720" w:hanging="360"/>
      </w:pPr>
    </w:lvl>
    <w:lvl w:ilvl="1" w:tplc="05A61330">
      <w:start w:val="1"/>
      <w:numFmt w:val="lowerLetter"/>
      <w:lvlText w:val="%2."/>
      <w:lvlJc w:val="left"/>
      <w:pPr>
        <w:ind w:left="1440" w:hanging="360"/>
      </w:pPr>
    </w:lvl>
    <w:lvl w:ilvl="2" w:tplc="71148432">
      <w:start w:val="1"/>
      <w:numFmt w:val="lowerRoman"/>
      <w:lvlText w:val="%3."/>
      <w:lvlJc w:val="right"/>
      <w:pPr>
        <w:ind w:left="2160" w:hanging="180"/>
      </w:pPr>
    </w:lvl>
    <w:lvl w:ilvl="3" w:tplc="DF9C181C">
      <w:start w:val="1"/>
      <w:numFmt w:val="decimal"/>
      <w:lvlText w:val="%4."/>
      <w:lvlJc w:val="left"/>
      <w:pPr>
        <w:ind w:left="2880" w:hanging="360"/>
      </w:pPr>
    </w:lvl>
    <w:lvl w:ilvl="4" w:tplc="38D25C00">
      <w:start w:val="1"/>
      <w:numFmt w:val="lowerLetter"/>
      <w:lvlText w:val="%5."/>
      <w:lvlJc w:val="left"/>
      <w:pPr>
        <w:ind w:left="3600" w:hanging="360"/>
      </w:pPr>
    </w:lvl>
    <w:lvl w:ilvl="5" w:tplc="D0DE8F66">
      <w:start w:val="1"/>
      <w:numFmt w:val="lowerRoman"/>
      <w:lvlText w:val="%6."/>
      <w:lvlJc w:val="right"/>
      <w:pPr>
        <w:ind w:left="4320" w:hanging="180"/>
      </w:pPr>
    </w:lvl>
    <w:lvl w:ilvl="6" w:tplc="9DF2E8E8">
      <w:start w:val="1"/>
      <w:numFmt w:val="decimal"/>
      <w:lvlText w:val="%7."/>
      <w:lvlJc w:val="left"/>
      <w:pPr>
        <w:ind w:left="5040" w:hanging="360"/>
      </w:pPr>
    </w:lvl>
    <w:lvl w:ilvl="7" w:tplc="BE6CDFAC">
      <w:start w:val="1"/>
      <w:numFmt w:val="lowerLetter"/>
      <w:lvlText w:val="%8."/>
      <w:lvlJc w:val="left"/>
      <w:pPr>
        <w:ind w:left="5760" w:hanging="360"/>
      </w:pPr>
    </w:lvl>
    <w:lvl w:ilvl="8" w:tplc="7BBE997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25BAA"/>
    <w:multiLevelType w:val="hybridMultilevel"/>
    <w:tmpl w:val="B2D4FBB4"/>
    <w:lvl w:ilvl="0" w:tplc="CFC8A39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A6D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C9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C8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8E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C0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E9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AF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62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F7D480"/>
    <w:multiLevelType w:val="hybridMultilevel"/>
    <w:tmpl w:val="53E6F3BE"/>
    <w:lvl w:ilvl="0" w:tplc="6EC63ADE">
      <w:start w:val="1"/>
      <w:numFmt w:val="decimal"/>
      <w:lvlText w:val="%1."/>
      <w:lvlJc w:val="left"/>
      <w:pPr>
        <w:ind w:left="720" w:hanging="360"/>
      </w:pPr>
    </w:lvl>
    <w:lvl w:ilvl="1" w:tplc="E0AEEEF8">
      <w:start w:val="1"/>
      <w:numFmt w:val="lowerLetter"/>
      <w:lvlText w:val="%2."/>
      <w:lvlJc w:val="left"/>
      <w:pPr>
        <w:ind w:left="1440" w:hanging="360"/>
      </w:pPr>
    </w:lvl>
    <w:lvl w:ilvl="2" w:tplc="26FE2D06">
      <w:start w:val="1"/>
      <w:numFmt w:val="lowerRoman"/>
      <w:lvlText w:val="%3."/>
      <w:lvlJc w:val="right"/>
      <w:pPr>
        <w:ind w:left="2160" w:hanging="180"/>
      </w:pPr>
    </w:lvl>
    <w:lvl w:ilvl="3" w:tplc="B3CE7750">
      <w:start w:val="1"/>
      <w:numFmt w:val="decimal"/>
      <w:lvlText w:val="%4."/>
      <w:lvlJc w:val="left"/>
      <w:pPr>
        <w:ind w:left="2880" w:hanging="360"/>
      </w:pPr>
    </w:lvl>
    <w:lvl w:ilvl="4" w:tplc="97BA2558">
      <w:start w:val="1"/>
      <w:numFmt w:val="lowerLetter"/>
      <w:lvlText w:val="%5."/>
      <w:lvlJc w:val="left"/>
      <w:pPr>
        <w:ind w:left="3600" w:hanging="360"/>
      </w:pPr>
    </w:lvl>
    <w:lvl w:ilvl="5" w:tplc="246456C6">
      <w:start w:val="1"/>
      <w:numFmt w:val="lowerRoman"/>
      <w:lvlText w:val="%6."/>
      <w:lvlJc w:val="right"/>
      <w:pPr>
        <w:ind w:left="4320" w:hanging="180"/>
      </w:pPr>
    </w:lvl>
    <w:lvl w:ilvl="6" w:tplc="55503178">
      <w:start w:val="1"/>
      <w:numFmt w:val="decimal"/>
      <w:lvlText w:val="%7."/>
      <w:lvlJc w:val="left"/>
      <w:pPr>
        <w:ind w:left="5040" w:hanging="360"/>
      </w:pPr>
    </w:lvl>
    <w:lvl w:ilvl="7" w:tplc="4E84A91C">
      <w:start w:val="1"/>
      <w:numFmt w:val="lowerLetter"/>
      <w:lvlText w:val="%8."/>
      <w:lvlJc w:val="left"/>
      <w:pPr>
        <w:ind w:left="5760" w:hanging="360"/>
      </w:pPr>
    </w:lvl>
    <w:lvl w:ilvl="8" w:tplc="335485F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76CDB"/>
    <w:multiLevelType w:val="hybridMultilevel"/>
    <w:tmpl w:val="F7F4F4FA"/>
    <w:lvl w:ilvl="0" w:tplc="C6DED46E">
      <w:start w:val="1"/>
      <w:numFmt w:val="decimal"/>
      <w:lvlText w:val="%1."/>
      <w:lvlJc w:val="left"/>
      <w:pPr>
        <w:ind w:left="720" w:hanging="360"/>
      </w:pPr>
    </w:lvl>
    <w:lvl w:ilvl="1" w:tplc="F676A472">
      <w:start w:val="1"/>
      <w:numFmt w:val="lowerLetter"/>
      <w:lvlText w:val="%2."/>
      <w:lvlJc w:val="left"/>
      <w:pPr>
        <w:ind w:left="1440" w:hanging="360"/>
      </w:pPr>
    </w:lvl>
    <w:lvl w:ilvl="2" w:tplc="38F0B3EC">
      <w:start w:val="1"/>
      <w:numFmt w:val="lowerRoman"/>
      <w:lvlText w:val="%3."/>
      <w:lvlJc w:val="right"/>
      <w:pPr>
        <w:ind w:left="2160" w:hanging="180"/>
      </w:pPr>
    </w:lvl>
    <w:lvl w:ilvl="3" w:tplc="13620AD8">
      <w:start w:val="1"/>
      <w:numFmt w:val="decimal"/>
      <w:lvlText w:val="%4."/>
      <w:lvlJc w:val="left"/>
      <w:pPr>
        <w:ind w:left="2880" w:hanging="360"/>
      </w:pPr>
    </w:lvl>
    <w:lvl w:ilvl="4" w:tplc="6526EF12">
      <w:start w:val="1"/>
      <w:numFmt w:val="lowerLetter"/>
      <w:lvlText w:val="%5."/>
      <w:lvlJc w:val="left"/>
      <w:pPr>
        <w:ind w:left="3600" w:hanging="360"/>
      </w:pPr>
    </w:lvl>
    <w:lvl w:ilvl="5" w:tplc="31D06E1E">
      <w:start w:val="1"/>
      <w:numFmt w:val="lowerRoman"/>
      <w:lvlText w:val="%6."/>
      <w:lvlJc w:val="right"/>
      <w:pPr>
        <w:ind w:left="4320" w:hanging="180"/>
      </w:pPr>
    </w:lvl>
    <w:lvl w:ilvl="6" w:tplc="E6E0B3FA">
      <w:start w:val="1"/>
      <w:numFmt w:val="decimal"/>
      <w:lvlText w:val="%7."/>
      <w:lvlJc w:val="left"/>
      <w:pPr>
        <w:ind w:left="5040" w:hanging="360"/>
      </w:pPr>
    </w:lvl>
    <w:lvl w:ilvl="7" w:tplc="2D6E30AE">
      <w:start w:val="1"/>
      <w:numFmt w:val="lowerLetter"/>
      <w:lvlText w:val="%8."/>
      <w:lvlJc w:val="left"/>
      <w:pPr>
        <w:ind w:left="5760" w:hanging="360"/>
      </w:pPr>
    </w:lvl>
    <w:lvl w:ilvl="8" w:tplc="0E9498B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50144"/>
    <w:multiLevelType w:val="hybridMultilevel"/>
    <w:tmpl w:val="EBC814DC"/>
    <w:lvl w:ilvl="0" w:tplc="B574C6CE">
      <w:start w:val="1"/>
      <w:numFmt w:val="decimal"/>
      <w:lvlText w:val="%1."/>
      <w:lvlJc w:val="left"/>
      <w:pPr>
        <w:ind w:left="720" w:hanging="360"/>
      </w:pPr>
    </w:lvl>
    <w:lvl w:ilvl="1" w:tplc="42CE6A70">
      <w:start w:val="1"/>
      <w:numFmt w:val="lowerLetter"/>
      <w:lvlText w:val="%2."/>
      <w:lvlJc w:val="left"/>
      <w:pPr>
        <w:ind w:left="1440" w:hanging="360"/>
      </w:pPr>
    </w:lvl>
    <w:lvl w:ilvl="2" w:tplc="D0C811B4">
      <w:start w:val="1"/>
      <w:numFmt w:val="lowerRoman"/>
      <w:lvlText w:val="%3."/>
      <w:lvlJc w:val="right"/>
      <w:pPr>
        <w:ind w:left="2160" w:hanging="180"/>
      </w:pPr>
    </w:lvl>
    <w:lvl w:ilvl="3" w:tplc="85381F90">
      <w:start w:val="1"/>
      <w:numFmt w:val="decimal"/>
      <w:lvlText w:val="%4."/>
      <w:lvlJc w:val="left"/>
      <w:pPr>
        <w:ind w:left="2880" w:hanging="360"/>
      </w:pPr>
    </w:lvl>
    <w:lvl w:ilvl="4" w:tplc="4CD865FA">
      <w:start w:val="1"/>
      <w:numFmt w:val="lowerLetter"/>
      <w:lvlText w:val="%5."/>
      <w:lvlJc w:val="left"/>
      <w:pPr>
        <w:ind w:left="3600" w:hanging="360"/>
      </w:pPr>
    </w:lvl>
    <w:lvl w:ilvl="5" w:tplc="9BB60074">
      <w:start w:val="1"/>
      <w:numFmt w:val="lowerRoman"/>
      <w:lvlText w:val="%6."/>
      <w:lvlJc w:val="right"/>
      <w:pPr>
        <w:ind w:left="4320" w:hanging="180"/>
      </w:pPr>
    </w:lvl>
    <w:lvl w:ilvl="6" w:tplc="99A6E6C8">
      <w:start w:val="1"/>
      <w:numFmt w:val="decimal"/>
      <w:lvlText w:val="%7."/>
      <w:lvlJc w:val="left"/>
      <w:pPr>
        <w:ind w:left="5040" w:hanging="360"/>
      </w:pPr>
    </w:lvl>
    <w:lvl w:ilvl="7" w:tplc="4A86696C">
      <w:start w:val="1"/>
      <w:numFmt w:val="lowerLetter"/>
      <w:lvlText w:val="%8."/>
      <w:lvlJc w:val="left"/>
      <w:pPr>
        <w:ind w:left="5760" w:hanging="360"/>
      </w:pPr>
    </w:lvl>
    <w:lvl w:ilvl="8" w:tplc="F0F80D1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1291F"/>
    <w:multiLevelType w:val="hybridMultilevel"/>
    <w:tmpl w:val="65887AB8"/>
    <w:lvl w:ilvl="0" w:tplc="C41AD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A95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8EA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EB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6F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C02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87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C0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2E2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3E130"/>
    <w:multiLevelType w:val="hybridMultilevel"/>
    <w:tmpl w:val="9C20E750"/>
    <w:lvl w:ilvl="0" w:tplc="692C5222">
      <w:start w:val="1"/>
      <w:numFmt w:val="decimal"/>
      <w:lvlText w:val="%1."/>
      <w:lvlJc w:val="left"/>
      <w:pPr>
        <w:ind w:left="720" w:hanging="360"/>
      </w:pPr>
    </w:lvl>
    <w:lvl w:ilvl="1" w:tplc="60DE9630">
      <w:start w:val="1"/>
      <w:numFmt w:val="lowerLetter"/>
      <w:lvlText w:val="%2."/>
      <w:lvlJc w:val="left"/>
      <w:pPr>
        <w:ind w:left="1440" w:hanging="360"/>
      </w:pPr>
    </w:lvl>
    <w:lvl w:ilvl="2" w:tplc="2A987406">
      <w:start w:val="1"/>
      <w:numFmt w:val="lowerRoman"/>
      <w:lvlText w:val="%3."/>
      <w:lvlJc w:val="right"/>
      <w:pPr>
        <w:ind w:left="2160" w:hanging="180"/>
      </w:pPr>
    </w:lvl>
    <w:lvl w:ilvl="3" w:tplc="8B6E860E">
      <w:start w:val="1"/>
      <w:numFmt w:val="decimal"/>
      <w:lvlText w:val="%4."/>
      <w:lvlJc w:val="left"/>
      <w:pPr>
        <w:ind w:left="2880" w:hanging="360"/>
      </w:pPr>
    </w:lvl>
    <w:lvl w:ilvl="4" w:tplc="34F4E4AE">
      <w:start w:val="1"/>
      <w:numFmt w:val="lowerLetter"/>
      <w:lvlText w:val="%5."/>
      <w:lvlJc w:val="left"/>
      <w:pPr>
        <w:ind w:left="3600" w:hanging="360"/>
      </w:pPr>
    </w:lvl>
    <w:lvl w:ilvl="5" w:tplc="7F80BB36">
      <w:start w:val="1"/>
      <w:numFmt w:val="lowerRoman"/>
      <w:lvlText w:val="%6."/>
      <w:lvlJc w:val="right"/>
      <w:pPr>
        <w:ind w:left="4320" w:hanging="180"/>
      </w:pPr>
    </w:lvl>
    <w:lvl w:ilvl="6" w:tplc="8ACAE4F0">
      <w:start w:val="1"/>
      <w:numFmt w:val="decimal"/>
      <w:lvlText w:val="%7."/>
      <w:lvlJc w:val="left"/>
      <w:pPr>
        <w:ind w:left="5040" w:hanging="360"/>
      </w:pPr>
    </w:lvl>
    <w:lvl w:ilvl="7" w:tplc="883E5204">
      <w:start w:val="1"/>
      <w:numFmt w:val="lowerLetter"/>
      <w:lvlText w:val="%8."/>
      <w:lvlJc w:val="left"/>
      <w:pPr>
        <w:ind w:left="5760" w:hanging="360"/>
      </w:pPr>
    </w:lvl>
    <w:lvl w:ilvl="8" w:tplc="D4ECEC4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72A7A"/>
    <w:multiLevelType w:val="hybridMultilevel"/>
    <w:tmpl w:val="7D1E6DBE"/>
    <w:lvl w:ilvl="0" w:tplc="8F88BF9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27428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34A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86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14E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104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24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08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02E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8D5329"/>
    <w:multiLevelType w:val="hybridMultilevel"/>
    <w:tmpl w:val="BFC2EC7A"/>
    <w:lvl w:ilvl="0" w:tplc="B1F2FD2C">
      <w:start w:val="1"/>
      <w:numFmt w:val="decimal"/>
      <w:lvlText w:val="%1."/>
      <w:lvlJc w:val="left"/>
      <w:pPr>
        <w:ind w:left="720" w:hanging="360"/>
      </w:pPr>
    </w:lvl>
    <w:lvl w:ilvl="1" w:tplc="0EBC8EC4">
      <w:start w:val="1"/>
      <w:numFmt w:val="lowerLetter"/>
      <w:lvlText w:val="%2."/>
      <w:lvlJc w:val="left"/>
      <w:pPr>
        <w:ind w:left="1440" w:hanging="360"/>
      </w:pPr>
    </w:lvl>
    <w:lvl w:ilvl="2" w:tplc="7B54DE6C">
      <w:start w:val="1"/>
      <w:numFmt w:val="lowerRoman"/>
      <w:lvlText w:val="%3."/>
      <w:lvlJc w:val="right"/>
      <w:pPr>
        <w:ind w:left="2160" w:hanging="180"/>
      </w:pPr>
    </w:lvl>
    <w:lvl w:ilvl="3" w:tplc="898AEB48">
      <w:start w:val="1"/>
      <w:numFmt w:val="decimal"/>
      <w:lvlText w:val="%4."/>
      <w:lvlJc w:val="left"/>
      <w:pPr>
        <w:ind w:left="2880" w:hanging="360"/>
      </w:pPr>
    </w:lvl>
    <w:lvl w:ilvl="4" w:tplc="E752DD02">
      <w:start w:val="1"/>
      <w:numFmt w:val="lowerLetter"/>
      <w:lvlText w:val="%5."/>
      <w:lvlJc w:val="left"/>
      <w:pPr>
        <w:ind w:left="3600" w:hanging="360"/>
      </w:pPr>
    </w:lvl>
    <w:lvl w:ilvl="5" w:tplc="2AB60096">
      <w:start w:val="1"/>
      <w:numFmt w:val="lowerRoman"/>
      <w:lvlText w:val="%6."/>
      <w:lvlJc w:val="right"/>
      <w:pPr>
        <w:ind w:left="4320" w:hanging="180"/>
      </w:pPr>
    </w:lvl>
    <w:lvl w:ilvl="6" w:tplc="CFD00DE6">
      <w:start w:val="1"/>
      <w:numFmt w:val="decimal"/>
      <w:lvlText w:val="%7."/>
      <w:lvlJc w:val="left"/>
      <w:pPr>
        <w:ind w:left="5040" w:hanging="360"/>
      </w:pPr>
    </w:lvl>
    <w:lvl w:ilvl="7" w:tplc="87E6EC80">
      <w:start w:val="1"/>
      <w:numFmt w:val="lowerLetter"/>
      <w:lvlText w:val="%8."/>
      <w:lvlJc w:val="left"/>
      <w:pPr>
        <w:ind w:left="5760" w:hanging="360"/>
      </w:pPr>
    </w:lvl>
    <w:lvl w:ilvl="8" w:tplc="A3E4078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44B9F"/>
    <w:multiLevelType w:val="hybridMultilevel"/>
    <w:tmpl w:val="534C18F4"/>
    <w:lvl w:ilvl="0" w:tplc="C15C5F6E">
      <w:start w:val="1"/>
      <w:numFmt w:val="decimal"/>
      <w:lvlText w:val="%1."/>
      <w:lvlJc w:val="left"/>
      <w:pPr>
        <w:ind w:left="720" w:hanging="360"/>
      </w:pPr>
    </w:lvl>
    <w:lvl w:ilvl="1" w:tplc="5EECFCBE">
      <w:start w:val="1"/>
      <w:numFmt w:val="lowerLetter"/>
      <w:lvlText w:val="%2."/>
      <w:lvlJc w:val="left"/>
      <w:pPr>
        <w:ind w:left="1440" w:hanging="360"/>
      </w:pPr>
    </w:lvl>
    <w:lvl w:ilvl="2" w:tplc="D29E862E">
      <w:start w:val="1"/>
      <w:numFmt w:val="lowerRoman"/>
      <w:lvlText w:val="%3."/>
      <w:lvlJc w:val="right"/>
      <w:pPr>
        <w:ind w:left="2160" w:hanging="180"/>
      </w:pPr>
    </w:lvl>
    <w:lvl w:ilvl="3" w:tplc="2FD8CFA2">
      <w:start w:val="1"/>
      <w:numFmt w:val="decimal"/>
      <w:lvlText w:val="%4."/>
      <w:lvlJc w:val="left"/>
      <w:pPr>
        <w:ind w:left="2880" w:hanging="360"/>
      </w:pPr>
    </w:lvl>
    <w:lvl w:ilvl="4" w:tplc="F5C8C098">
      <w:start w:val="1"/>
      <w:numFmt w:val="lowerLetter"/>
      <w:lvlText w:val="%5."/>
      <w:lvlJc w:val="left"/>
      <w:pPr>
        <w:ind w:left="3600" w:hanging="360"/>
      </w:pPr>
    </w:lvl>
    <w:lvl w:ilvl="5" w:tplc="F96C5002">
      <w:start w:val="1"/>
      <w:numFmt w:val="lowerRoman"/>
      <w:lvlText w:val="%6."/>
      <w:lvlJc w:val="right"/>
      <w:pPr>
        <w:ind w:left="4320" w:hanging="180"/>
      </w:pPr>
    </w:lvl>
    <w:lvl w:ilvl="6" w:tplc="D69E2970">
      <w:start w:val="1"/>
      <w:numFmt w:val="decimal"/>
      <w:lvlText w:val="%7."/>
      <w:lvlJc w:val="left"/>
      <w:pPr>
        <w:ind w:left="5040" w:hanging="360"/>
      </w:pPr>
    </w:lvl>
    <w:lvl w:ilvl="7" w:tplc="1152CB3E">
      <w:start w:val="1"/>
      <w:numFmt w:val="lowerLetter"/>
      <w:lvlText w:val="%8."/>
      <w:lvlJc w:val="left"/>
      <w:pPr>
        <w:ind w:left="5760" w:hanging="360"/>
      </w:pPr>
    </w:lvl>
    <w:lvl w:ilvl="8" w:tplc="7F3E088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125C9"/>
    <w:multiLevelType w:val="hybridMultilevel"/>
    <w:tmpl w:val="AB1A7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39C5E"/>
    <w:multiLevelType w:val="hybridMultilevel"/>
    <w:tmpl w:val="1550E136"/>
    <w:lvl w:ilvl="0" w:tplc="51E41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660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C81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C8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6A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E0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A8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226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C84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A75B4C"/>
    <w:multiLevelType w:val="hybridMultilevel"/>
    <w:tmpl w:val="58BCB1D8"/>
    <w:lvl w:ilvl="0" w:tplc="0EBC8EC4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6B1607"/>
    <w:multiLevelType w:val="hybridMultilevel"/>
    <w:tmpl w:val="4ACCD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35021D"/>
    <w:multiLevelType w:val="hybridMultilevel"/>
    <w:tmpl w:val="1C10F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F3998"/>
    <w:multiLevelType w:val="hybridMultilevel"/>
    <w:tmpl w:val="CF603E3A"/>
    <w:lvl w:ilvl="0" w:tplc="C6D6A07E">
      <w:start w:val="1"/>
      <w:numFmt w:val="decimal"/>
      <w:lvlText w:val="%1."/>
      <w:lvlJc w:val="left"/>
      <w:pPr>
        <w:ind w:left="720" w:hanging="360"/>
      </w:pPr>
    </w:lvl>
    <w:lvl w:ilvl="1" w:tplc="9EB4F46E">
      <w:start w:val="1"/>
      <w:numFmt w:val="lowerLetter"/>
      <w:lvlText w:val="%2."/>
      <w:lvlJc w:val="left"/>
      <w:pPr>
        <w:ind w:left="1440" w:hanging="360"/>
      </w:pPr>
    </w:lvl>
    <w:lvl w:ilvl="2" w:tplc="A6C08396">
      <w:start w:val="1"/>
      <w:numFmt w:val="lowerRoman"/>
      <w:lvlText w:val="%3."/>
      <w:lvlJc w:val="right"/>
      <w:pPr>
        <w:ind w:left="2160" w:hanging="180"/>
      </w:pPr>
    </w:lvl>
    <w:lvl w:ilvl="3" w:tplc="9CB208FA">
      <w:start w:val="1"/>
      <w:numFmt w:val="decimal"/>
      <w:lvlText w:val="%4."/>
      <w:lvlJc w:val="left"/>
      <w:pPr>
        <w:ind w:left="2880" w:hanging="360"/>
      </w:pPr>
    </w:lvl>
    <w:lvl w:ilvl="4" w:tplc="A5ECE3A0">
      <w:start w:val="1"/>
      <w:numFmt w:val="lowerLetter"/>
      <w:lvlText w:val="%5."/>
      <w:lvlJc w:val="left"/>
      <w:pPr>
        <w:ind w:left="3600" w:hanging="360"/>
      </w:pPr>
    </w:lvl>
    <w:lvl w:ilvl="5" w:tplc="FAD0B87A">
      <w:start w:val="1"/>
      <w:numFmt w:val="lowerRoman"/>
      <w:lvlText w:val="%6."/>
      <w:lvlJc w:val="right"/>
      <w:pPr>
        <w:ind w:left="4320" w:hanging="180"/>
      </w:pPr>
    </w:lvl>
    <w:lvl w:ilvl="6" w:tplc="BC34B8A0">
      <w:start w:val="1"/>
      <w:numFmt w:val="decimal"/>
      <w:lvlText w:val="%7."/>
      <w:lvlJc w:val="left"/>
      <w:pPr>
        <w:ind w:left="5040" w:hanging="360"/>
      </w:pPr>
    </w:lvl>
    <w:lvl w:ilvl="7" w:tplc="7582919A">
      <w:start w:val="1"/>
      <w:numFmt w:val="lowerLetter"/>
      <w:lvlText w:val="%8."/>
      <w:lvlJc w:val="left"/>
      <w:pPr>
        <w:ind w:left="5760" w:hanging="360"/>
      </w:pPr>
    </w:lvl>
    <w:lvl w:ilvl="8" w:tplc="69E4F0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C5D8E"/>
    <w:multiLevelType w:val="hybridMultilevel"/>
    <w:tmpl w:val="2E889D0C"/>
    <w:lvl w:ilvl="0" w:tplc="5C8A782A">
      <w:start w:val="1"/>
      <w:numFmt w:val="decimal"/>
      <w:lvlText w:val="%1."/>
      <w:lvlJc w:val="left"/>
      <w:pPr>
        <w:ind w:left="720" w:hanging="360"/>
      </w:pPr>
    </w:lvl>
    <w:lvl w:ilvl="1" w:tplc="4640819C">
      <w:start w:val="1"/>
      <w:numFmt w:val="lowerLetter"/>
      <w:lvlText w:val="%2."/>
      <w:lvlJc w:val="left"/>
      <w:pPr>
        <w:ind w:left="1440" w:hanging="360"/>
      </w:pPr>
    </w:lvl>
    <w:lvl w:ilvl="2" w:tplc="E404307A">
      <w:start w:val="1"/>
      <w:numFmt w:val="lowerRoman"/>
      <w:lvlText w:val="%3."/>
      <w:lvlJc w:val="right"/>
      <w:pPr>
        <w:ind w:left="2160" w:hanging="180"/>
      </w:pPr>
    </w:lvl>
    <w:lvl w:ilvl="3" w:tplc="2D2C7960">
      <w:start w:val="1"/>
      <w:numFmt w:val="decimal"/>
      <w:lvlText w:val="%4."/>
      <w:lvlJc w:val="left"/>
      <w:pPr>
        <w:ind w:left="2880" w:hanging="360"/>
      </w:pPr>
    </w:lvl>
    <w:lvl w:ilvl="4" w:tplc="DFDA300A">
      <w:start w:val="1"/>
      <w:numFmt w:val="lowerLetter"/>
      <w:lvlText w:val="%5."/>
      <w:lvlJc w:val="left"/>
      <w:pPr>
        <w:ind w:left="3600" w:hanging="360"/>
      </w:pPr>
    </w:lvl>
    <w:lvl w:ilvl="5" w:tplc="5D96AFD0">
      <w:start w:val="1"/>
      <w:numFmt w:val="lowerRoman"/>
      <w:lvlText w:val="%6."/>
      <w:lvlJc w:val="right"/>
      <w:pPr>
        <w:ind w:left="4320" w:hanging="180"/>
      </w:pPr>
    </w:lvl>
    <w:lvl w:ilvl="6" w:tplc="54C2FFDE">
      <w:start w:val="1"/>
      <w:numFmt w:val="decimal"/>
      <w:lvlText w:val="%7."/>
      <w:lvlJc w:val="left"/>
      <w:pPr>
        <w:ind w:left="5040" w:hanging="360"/>
      </w:pPr>
    </w:lvl>
    <w:lvl w:ilvl="7" w:tplc="8E4213A0">
      <w:start w:val="1"/>
      <w:numFmt w:val="lowerLetter"/>
      <w:lvlText w:val="%8."/>
      <w:lvlJc w:val="left"/>
      <w:pPr>
        <w:ind w:left="5760" w:hanging="360"/>
      </w:pPr>
    </w:lvl>
    <w:lvl w:ilvl="8" w:tplc="55C4A25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EFF92"/>
    <w:multiLevelType w:val="hybridMultilevel"/>
    <w:tmpl w:val="6414D644"/>
    <w:lvl w:ilvl="0" w:tplc="7010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46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129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7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6B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6A1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62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47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B0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C81DF"/>
    <w:multiLevelType w:val="hybridMultilevel"/>
    <w:tmpl w:val="E78C6A3E"/>
    <w:lvl w:ilvl="0" w:tplc="2392ECBC">
      <w:start w:val="1"/>
      <w:numFmt w:val="decimal"/>
      <w:lvlText w:val="%1."/>
      <w:lvlJc w:val="left"/>
      <w:pPr>
        <w:ind w:left="720" w:hanging="360"/>
      </w:pPr>
    </w:lvl>
    <w:lvl w:ilvl="1" w:tplc="B0542C6C">
      <w:start w:val="1"/>
      <w:numFmt w:val="lowerLetter"/>
      <w:lvlText w:val="%2."/>
      <w:lvlJc w:val="left"/>
      <w:pPr>
        <w:ind w:left="1440" w:hanging="360"/>
      </w:pPr>
    </w:lvl>
    <w:lvl w:ilvl="2" w:tplc="86469FE4">
      <w:start w:val="1"/>
      <w:numFmt w:val="lowerRoman"/>
      <w:lvlText w:val="%3."/>
      <w:lvlJc w:val="right"/>
      <w:pPr>
        <w:ind w:left="2160" w:hanging="180"/>
      </w:pPr>
    </w:lvl>
    <w:lvl w:ilvl="3" w:tplc="76B6C23C">
      <w:start w:val="1"/>
      <w:numFmt w:val="decimal"/>
      <w:lvlText w:val="%4."/>
      <w:lvlJc w:val="left"/>
      <w:pPr>
        <w:ind w:left="2880" w:hanging="360"/>
      </w:pPr>
    </w:lvl>
    <w:lvl w:ilvl="4" w:tplc="344492CC">
      <w:start w:val="1"/>
      <w:numFmt w:val="lowerLetter"/>
      <w:lvlText w:val="%5."/>
      <w:lvlJc w:val="left"/>
      <w:pPr>
        <w:ind w:left="3600" w:hanging="360"/>
      </w:pPr>
    </w:lvl>
    <w:lvl w:ilvl="5" w:tplc="435A581C">
      <w:start w:val="1"/>
      <w:numFmt w:val="lowerRoman"/>
      <w:lvlText w:val="%6."/>
      <w:lvlJc w:val="right"/>
      <w:pPr>
        <w:ind w:left="4320" w:hanging="180"/>
      </w:pPr>
    </w:lvl>
    <w:lvl w:ilvl="6" w:tplc="8F38D4C4">
      <w:start w:val="1"/>
      <w:numFmt w:val="decimal"/>
      <w:lvlText w:val="%7."/>
      <w:lvlJc w:val="left"/>
      <w:pPr>
        <w:ind w:left="5040" w:hanging="360"/>
      </w:pPr>
    </w:lvl>
    <w:lvl w:ilvl="7" w:tplc="DCA067F4">
      <w:start w:val="1"/>
      <w:numFmt w:val="lowerLetter"/>
      <w:lvlText w:val="%8."/>
      <w:lvlJc w:val="left"/>
      <w:pPr>
        <w:ind w:left="5760" w:hanging="360"/>
      </w:pPr>
    </w:lvl>
    <w:lvl w:ilvl="8" w:tplc="88A2251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C4168"/>
    <w:multiLevelType w:val="hybridMultilevel"/>
    <w:tmpl w:val="F97CC9A0"/>
    <w:lvl w:ilvl="0" w:tplc="84367170">
      <w:start w:val="1"/>
      <w:numFmt w:val="decimal"/>
      <w:lvlText w:val="%1."/>
      <w:lvlJc w:val="left"/>
      <w:pPr>
        <w:ind w:left="720" w:hanging="360"/>
      </w:pPr>
    </w:lvl>
    <w:lvl w:ilvl="1" w:tplc="438A6998">
      <w:start w:val="1"/>
      <w:numFmt w:val="lowerLetter"/>
      <w:lvlText w:val="%2."/>
      <w:lvlJc w:val="left"/>
      <w:pPr>
        <w:ind w:left="1440" w:hanging="360"/>
      </w:pPr>
    </w:lvl>
    <w:lvl w:ilvl="2" w:tplc="51AEF8C2">
      <w:start w:val="1"/>
      <w:numFmt w:val="lowerRoman"/>
      <w:lvlText w:val="%3."/>
      <w:lvlJc w:val="right"/>
      <w:pPr>
        <w:ind w:left="2160" w:hanging="180"/>
      </w:pPr>
    </w:lvl>
    <w:lvl w:ilvl="3" w:tplc="DDF6C246">
      <w:start w:val="1"/>
      <w:numFmt w:val="decimal"/>
      <w:lvlText w:val="%4."/>
      <w:lvlJc w:val="left"/>
      <w:pPr>
        <w:ind w:left="2880" w:hanging="360"/>
      </w:pPr>
    </w:lvl>
    <w:lvl w:ilvl="4" w:tplc="7FEE553A">
      <w:start w:val="1"/>
      <w:numFmt w:val="lowerLetter"/>
      <w:lvlText w:val="%5."/>
      <w:lvlJc w:val="left"/>
      <w:pPr>
        <w:ind w:left="3600" w:hanging="360"/>
      </w:pPr>
    </w:lvl>
    <w:lvl w:ilvl="5" w:tplc="114AC7C4">
      <w:start w:val="1"/>
      <w:numFmt w:val="lowerRoman"/>
      <w:lvlText w:val="%6."/>
      <w:lvlJc w:val="right"/>
      <w:pPr>
        <w:ind w:left="4320" w:hanging="180"/>
      </w:pPr>
    </w:lvl>
    <w:lvl w:ilvl="6" w:tplc="41F4B2E4">
      <w:start w:val="1"/>
      <w:numFmt w:val="decimal"/>
      <w:lvlText w:val="%7."/>
      <w:lvlJc w:val="left"/>
      <w:pPr>
        <w:ind w:left="5040" w:hanging="360"/>
      </w:pPr>
    </w:lvl>
    <w:lvl w:ilvl="7" w:tplc="73CA6E3E">
      <w:start w:val="1"/>
      <w:numFmt w:val="lowerLetter"/>
      <w:lvlText w:val="%8."/>
      <w:lvlJc w:val="left"/>
      <w:pPr>
        <w:ind w:left="5760" w:hanging="360"/>
      </w:pPr>
    </w:lvl>
    <w:lvl w:ilvl="8" w:tplc="B57A8DF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7665"/>
    <w:multiLevelType w:val="hybridMultilevel"/>
    <w:tmpl w:val="EB48B27A"/>
    <w:lvl w:ilvl="0" w:tplc="8D0458F6">
      <w:start w:val="1"/>
      <w:numFmt w:val="decimal"/>
      <w:lvlText w:val="%1."/>
      <w:lvlJc w:val="left"/>
      <w:pPr>
        <w:ind w:left="720" w:hanging="360"/>
      </w:pPr>
    </w:lvl>
    <w:lvl w:ilvl="1" w:tplc="2942554C">
      <w:start w:val="1"/>
      <w:numFmt w:val="lowerLetter"/>
      <w:lvlText w:val="%2."/>
      <w:lvlJc w:val="left"/>
      <w:pPr>
        <w:ind w:left="1440" w:hanging="360"/>
      </w:pPr>
    </w:lvl>
    <w:lvl w:ilvl="2" w:tplc="B0A661B4">
      <w:start w:val="1"/>
      <w:numFmt w:val="lowerRoman"/>
      <w:lvlText w:val="%3."/>
      <w:lvlJc w:val="right"/>
      <w:pPr>
        <w:ind w:left="2160" w:hanging="180"/>
      </w:pPr>
    </w:lvl>
    <w:lvl w:ilvl="3" w:tplc="CF404FBE">
      <w:start w:val="1"/>
      <w:numFmt w:val="decimal"/>
      <w:lvlText w:val="%4."/>
      <w:lvlJc w:val="left"/>
      <w:pPr>
        <w:ind w:left="2880" w:hanging="360"/>
      </w:pPr>
    </w:lvl>
    <w:lvl w:ilvl="4" w:tplc="C38EB32C">
      <w:start w:val="1"/>
      <w:numFmt w:val="lowerLetter"/>
      <w:lvlText w:val="%5."/>
      <w:lvlJc w:val="left"/>
      <w:pPr>
        <w:ind w:left="3600" w:hanging="360"/>
      </w:pPr>
    </w:lvl>
    <w:lvl w:ilvl="5" w:tplc="2974AF4E">
      <w:start w:val="1"/>
      <w:numFmt w:val="lowerRoman"/>
      <w:lvlText w:val="%6."/>
      <w:lvlJc w:val="right"/>
      <w:pPr>
        <w:ind w:left="4320" w:hanging="180"/>
      </w:pPr>
    </w:lvl>
    <w:lvl w:ilvl="6" w:tplc="B0262AB0">
      <w:start w:val="1"/>
      <w:numFmt w:val="decimal"/>
      <w:lvlText w:val="%7."/>
      <w:lvlJc w:val="left"/>
      <w:pPr>
        <w:ind w:left="5040" w:hanging="360"/>
      </w:pPr>
    </w:lvl>
    <w:lvl w:ilvl="7" w:tplc="067C2316">
      <w:start w:val="1"/>
      <w:numFmt w:val="lowerLetter"/>
      <w:lvlText w:val="%8."/>
      <w:lvlJc w:val="left"/>
      <w:pPr>
        <w:ind w:left="5760" w:hanging="360"/>
      </w:pPr>
    </w:lvl>
    <w:lvl w:ilvl="8" w:tplc="5608029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EB227"/>
    <w:multiLevelType w:val="hybridMultilevel"/>
    <w:tmpl w:val="659817EC"/>
    <w:lvl w:ilvl="0" w:tplc="196EDA50">
      <w:start w:val="1"/>
      <w:numFmt w:val="decimal"/>
      <w:lvlText w:val="%1."/>
      <w:lvlJc w:val="left"/>
      <w:pPr>
        <w:ind w:left="720" w:hanging="360"/>
      </w:pPr>
    </w:lvl>
    <w:lvl w:ilvl="1" w:tplc="B5F64CBE">
      <w:start w:val="1"/>
      <w:numFmt w:val="decimal"/>
      <w:lvlText w:val="%2."/>
      <w:lvlJc w:val="left"/>
      <w:pPr>
        <w:ind w:left="1440" w:hanging="360"/>
      </w:pPr>
    </w:lvl>
    <w:lvl w:ilvl="2" w:tplc="6AE2B8C2">
      <w:start w:val="1"/>
      <w:numFmt w:val="lowerRoman"/>
      <w:lvlText w:val="%3."/>
      <w:lvlJc w:val="right"/>
      <w:pPr>
        <w:ind w:left="2160" w:hanging="180"/>
      </w:pPr>
    </w:lvl>
    <w:lvl w:ilvl="3" w:tplc="96AE0ABA">
      <w:start w:val="1"/>
      <w:numFmt w:val="decimal"/>
      <w:lvlText w:val="%4."/>
      <w:lvlJc w:val="left"/>
      <w:pPr>
        <w:ind w:left="2880" w:hanging="360"/>
      </w:pPr>
    </w:lvl>
    <w:lvl w:ilvl="4" w:tplc="F8E28E92">
      <w:start w:val="1"/>
      <w:numFmt w:val="lowerLetter"/>
      <w:lvlText w:val="%5."/>
      <w:lvlJc w:val="left"/>
      <w:pPr>
        <w:ind w:left="3600" w:hanging="360"/>
      </w:pPr>
    </w:lvl>
    <w:lvl w:ilvl="5" w:tplc="F1921C54">
      <w:start w:val="1"/>
      <w:numFmt w:val="lowerRoman"/>
      <w:lvlText w:val="%6."/>
      <w:lvlJc w:val="right"/>
      <w:pPr>
        <w:ind w:left="4320" w:hanging="180"/>
      </w:pPr>
    </w:lvl>
    <w:lvl w:ilvl="6" w:tplc="3EE67C2E">
      <w:start w:val="1"/>
      <w:numFmt w:val="decimal"/>
      <w:lvlText w:val="%7."/>
      <w:lvlJc w:val="left"/>
      <w:pPr>
        <w:ind w:left="5040" w:hanging="360"/>
      </w:pPr>
    </w:lvl>
    <w:lvl w:ilvl="7" w:tplc="945285DA">
      <w:start w:val="1"/>
      <w:numFmt w:val="lowerLetter"/>
      <w:lvlText w:val="%8."/>
      <w:lvlJc w:val="left"/>
      <w:pPr>
        <w:ind w:left="5760" w:hanging="360"/>
      </w:pPr>
    </w:lvl>
    <w:lvl w:ilvl="8" w:tplc="86E20F6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305008">
    <w:abstractNumId w:val="24"/>
  </w:num>
  <w:num w:numId="2" w16cid:durableId="1765107652">
    <w:abstractNumId w:val="36"/>
  </w:num>
  <w:num w:numId="3" w16cid:durableId="1929850906">
    <w:abstractNumId w:val="5"/>
  </w:num>
  <w:num w:numId="4" w16cid:durableId="138689848">
    <w:abstractNumId w:val="35"/>
  </w:num>
  <w:num w:numId="5" w16cid:durableId="2111968088">
    <w:abstractNumId w:val="12"/>
  </w:num>
  <w:num w:numId="6" w16cid:durableId="1493835464">
    <w:abstractNumId w:val="19"/>
  </w:num>
  <w:num w:numId="7" w16cid:durableId="407312164">
    <w:abstractNumId w:val="14"/>
  </w:num>
  <w:num w:numId="8" w16cid:durableId="134298011">
    <w:abstractNumId w:val="37"/>
  </w:num>
  <w:num w:numId="9" w16cid:durableId="1678998342">
    <w:abstractNumId w:val="18"/>
  </w:num>
  <w:num w:numId="10" w16cid:durableId="440299096">
    <w:abstractNumId w:val="21"/>
  </w:num>
  <w:num w:numId="11" w16cid:durableId="1722441413">
    <w:abstractNumId w:val="34"/>
  </w:num>
  <w:num w:numId="12" w16cid:durableId="1854419868">
    <w:abstractNumId w:val="39"/>
  </w:num>
  <w:num w:numId="13" w16cid:durableId="631715790">
    <w:abstractNumId w:val="29"/>
  </w:num>
  <w:num w:numId="14" w16cid:durableId="1865249623">
    <w:abstractNumId w:val="40"/>
  </w:num>
  <w:num w:numId="15" w16cid:durableId="1385254951">
    <w:abstractNumId w:val="7"/>
  </w:num>
  <w:num w:numId="16" w16cid:durableId="1957449386">
    <w:abstractNumId w:val="38"/>
  </w:num>
  <w:num w:numId="17" w16cid:durableId="1391071787">
    <w:abstractNumId w:val="6"/>
  </w:num>
  <w:num w:numId="18" w16cid:durableId="573861921">
    <w:abstractNumId w:val="17"/>
  </w:num>
  <w:num w:numId="19" w16cid:durableId="1469738443">
    <w:abstractNumId w:val="25"/>
  </w:num>
  <w:num w:numId="20" w16cid:durableId="1334185983">
    <w:abstractNumId w:val="10"/>
  </w:num>
  <w:num w:numId="21" w16cid:durableId="1346397896">
    <w:abstractNumId w:val="22"/>
  </w:num>
  <w:num w:numId="22" w16cid:durableId="2019505049">
    <w:abstractNumId w:val="15"/>
  </w:num>
  <w:num w:numId="23" w16cid:durableId="1749959520">
    <w:abstractNumId w:val="3"/>
  </w:num>
  <w:num w:numId="24" w16cid:durableId="1597204294">
    <w:abstractNumId w:val="1"/>
  </w:num>
  <w:num w:numId="25" w16cid:durableId="937099538">
    <w:abstractNumId w:val="28"/>
  </w:num>
  <w:num w:numId="26" w16cid:durableId="641470382">
    <w:abstractNumId w:val="20"/>
  </w:num>
  <w:num w:numId="27" w16cid:durableId="494957232">
    <w:abstractNumId w:val="4"/>
  </w:num>
  <w:num w:numId="28" w16cid:durableId="1526015585">
    <w:abstractNumId w:val="0"/>
  </w:num>
  <w:num w:numId="29" w16cid:durableId="1282496908">
    <w:abstractNumId w:val="32"/>
  </w:num>
  <w:num w:numId="30" w16cid:durableId="607539819">
    <w:abstractNumId w:val="30"/>
  </w:num>
  <w:num w:numId="31" w16cid:durableId="1880244861">
    <w:abstractNumId w:val="16"/>
  </w:num>
  <w:num w:numId="32" w16cid:durableId="1883245836">
    <w:abstractNumId w:val="8"/>
  </w:num>
  <w:num w:numId="33" w16cid:durableId="671765144">
    <w:abstractNumId w:val="2"/>
  </w:num>
  <w:num w:numId="34" w16cid:durableId="667829884">
    <w:abstractNumId w:val="23"/>
  </w:num>
  <w:num w:numId="35" w16cid:durableId="1211455646">
    <w:abstractNumId w:val="9"/>
  </w:num>
  <w:num w:numId="36" w16cid:durableId="1129712665">
    <w:abstractNumId w:val="41"/>
  </w:num>
  <w:num w:numId="37" w16cid:durableId="1472555443">
    <w:abstractNumId w:val="26"/>
  </w:num>
  <w:num w:numId="38" w16cid:durableId="735783611">
    <w:abstractNumId w:val="27"/>
  </w:num>
  <w:num w:numId="39" w16cid:durableId="2102022079">
    <w:abstractNumId w:val="33"/>
  </w:num>
  <w:num w:numId="40" w16cid:durableId="912201164">
    <w:abstractNumId w:val="11"/>
  </w:num>
  <w:num w:numId="41" w16cid:durableId="683168537">
    <w:abstractNumId w:val="13"/>
  </w:num>
  <w:num w:numId="42" w16cid:durableId="641354512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1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12820"/>
    <w:rsid w:val="00013CD3"/>
    <w:rsid w:val="00017802"/>
    <w:rsid w:val="00030493"/>
    <w:rsid w:val="000419BD"/>
    <w:rsid w:val="00083C3E"/>
    <w:rsid w:val="00092948"/>
    <w:rsid w:val="000B31E3"/>
    <w:rsid w:val="000C0914"/>
    <w:rsid w:val="000D3CA9"/>
    <w:rsid w:val="000E0C6F"/>
    <w:rsid w:val="000E5210"/>
    <w:rsid w:val="00135D53"/>
    <w:rsid w:val="00142C42"/>
    <w:rsid w:val="001455E8"/>
    <w:rsid w:val="001600BB"/>
    <w:rsid w:val="001806EC"/>
    <w:rsid w:val="00184008"/>
    <w:rsid w:val="0019589B"/>
    <w:rsid w:val="001C611C"/>
    <w:rsid w:val="001C6D7D"/>
    <w:rsid w:val="001D1377"/>
    <w:rsid w:val="001F7633"/>
    <w:rsid w:val="0020327F"/>
    <w:rsid w:val="0021582D"/>
    <w:rsid w:val="00244BFD"/>
    <w:rsid w:val="002450C4"/>
    <w:rsid w:val="00281F80"/>
    <w:rsid w:val="002A153C"/>
    <w:rsid w:val="002A3987"/>
    <w:rsid w:val="002A728C"/>
    <w:rsid w:val="002B4522"/>
    <w:rsid w:val="002B63D0"/>
    <w:rsid w:val="002B6AB3"/>
    <w:rsid w:val="002C3BEF"/>
    <w:rsid w:val="002D0885"/>
    <w:rsid w:val="002F3344"/>
    <w:rsid w:val="002F4A91"/>
    <w:rsid w:val="00313A36"/>
    <w:rsid w:val="00314AA6"/>
    <w:rsid w:val="00315FC9"/>
    <w:rsid w:val="0031674E"/>
    <w:rsid w:val="00344F0C"/>
    <w:rsid w:val="00352239"/>
    <w:rsid w:val="00366EA1"/>
    <w:rsid w:val="0037234F"/>
    <w:rsid w:val="003B107D"/>
    <w:rsid w:val="003B4A82"/>
    <w:rsid w:val="003B7BD6"/>
    <w:rsid w:val="003D5AE0"/>
    <w:rsid w:val="003D7919"/>
    <w:rsid w:val="003F899E"/>
    <w:rsid w:val="00400592"/>
    <w:rsid w:val="004046DC"/>
    <w:rsid w:val="00413965"/>
    <w:rsid w:val="0045486E"/>
    <w:rsid w:val="004B19FE"/>
    <w:rsid w:val="004D135D"/>
    <w:rsid w:val="004D4EE7"/>
    <w:rsid w:val="004D73CC"/>
    <w:rsid w:val="004F45E6"/>
    <w:rsid w:val="00524AB5"/>
    <w:rsid w:val="005371A4"/>
    <w:rsid w:val="00544F96"/>
    <w:rsid w:val="00550D4F"/>
    <w:rsid w:val="00561002"/>
    <w:rsid w:val="0058262E"/>
    <w:rsid w:val="005A4344"/>
    <w:rsid w:val="005B5128"/>
    <w:rsid w:val="005D4188"/>
    <w:rsid w:val="005F17D1"/>
    <w:rsid w:val="00632AA0"/>
    <w:rsid w:val="00643672"/>
    <w:rsid w:val="006436A9"/>
    <w:rsid w:val="006708D5"/>
    <w:rsid w:val="00686843"/>
    <w:rsid w:val="00687AFE"/>
    <w:rsid w:val="006924FA"/>
    <w:rsid w:val="006A78E4"/>
    <w:rsid w:val="006B71F3"/>
    <w:rsid w:val="006B7454"/>
    <w:rsid w:val="006D0A07"/>
    <w:rsid w:val="006D7E72"/>
    <w:rsid w:val="006E05AC"/>
    <w:rsid w:val="006E0D1C"/>
    <w:rsid w:val="006F1AD7"/>
    <w:rsid w:val="006F1C69"/>
    <w:rsid w:val="00702E7D"/>
    <w:rsid w:val="0071093A"/>
    <w:rsid w:val="00716201"/>
    <w:rsid w:val="00731F3E"/>
    <w:rsid w:val="007408A3"/>
    <w:rsid w:val="00742F60"/>
    <w:rsid w:val="00743031"/>
    <w:rsid w:val="007437D9"/>
    <w:rsid w:val="00766693"/>
    <w:rsid w:val="00770767"/>
    <w:rsid w:val="00773523"/>
    <w:rsid w:val="0077700E"/>
    <w:rsid w:val="00781DF2"/>
    <w:rsid w:val="00782394"/>
    <w:rsid w:val="0079594A"/>
    <w:rsid w:val="007A00F9"/>
    <w:rsid w:val="007A0A3D"/>
    <w:rsid w:val="007C54F9"/>
    <w:rsid w:val="007E2F1F"/>
    <w:rsid w:val="007E6098"/>
    <w:rsid w:val="007E7869"/>
    <w:rsid w:val="007F141F"/>
    <w:rsid w:val="007F63EF"/>
    <w:rsid w:val="00803466"/>
    <w:rsid w:val="00813FEF"/>
    <w:rsid w:val="00814C23"/>
    <w:rsid w:val="008213A6"/>
    <w:rsid w:val="008228EA"/>
    <w:rsid w:val="00832615"/>
    <w:rsid w:val="00840F61"/>
    <w:rsid w:val="008632E4"/>
    <w:rsid w:val="008663F6"/>
    <w:rsid w:val="0086779B"/>
    <w:rsid w:val="008927DE"/>
    <w:rsid w:val="00893C3F"/>
    <w:rsid w:val="00895B64"/>
    <w:rsid w:val="008B1BDA"/>
    <w:rsid w:val="008B4CE5"/>
    <w:rsid w:val="008B5FB5"/>
    <w:rsid w:val="008E0416"/>
    <w:rsid w:val="00905779"/>
    <w:rsid w:val="0092099A"/>
    <w:rsid w:val="00920CE8"/>
    <w:rsid w:val="0093241E"/>
    <w:rsid w:val="00932A79"/>
    <w:rsid w:val="0095134F"/>
    <w:rsid w:val="00982DC4"/>
    <w:rsid w:val="00994ED6"/>
    <w:rsid w:val="009BF4E5"/>
    <w:rsid w:val="009C484C"/>
    <w:rsid w:val="009D3D41"/>
    <w:rsid w:val="009DBD3F"/>
    <w:rsid w:val="009E1398"/>
    <w:rsid w:val="009F48D2"/>
    <w:rsid w:val="00A11D82"/>
    <w:rsid w:val="00A12836"/>
    <w:rsid w:val="00A1534B"/>
    <w:rsid w:val="00A40B3D"/>
    <w:rsid w:val="00A40D3C"/>
    <w:rsid w:val="00A41E74"/>
    <w:rsid w:val="00A42675"/>
    <w:rsid w:val="00A522AB"/>
    <w:rsid w:val="00A6601B"/>
    <w:rsid w:val="00A710B2"/>
    <w:rsid w:val="00A86545"/>
    <w:rsid w:val="00A948F4"/>
    <w:rsid w:val="00AA0F0F"/>
    <w:rsid w:val="00AA1C73"/>
    <w:rsid w:val="00AC4703"/>
    <w:rsid w:val="00AE0270"/>
    <w:rsid w:val="00AE6C2A"/>
    <w:rsid w:val="00AF2363"/>
    <w:rsid w:val="00AF5AB8"/>
    <w:rsid w:val="00B33C04"/>
    <w:rsid w:val="00B35E9C"/>
    <w:rsid w:val="00B57299"/>
    <w:rsid w:val="00B64241"/>
    <w:rsid w:val="00B645DA"/>
    <w:rsid w:val="00B6740B"/>
    <w:rsid w:val="00B67864"/>
    <w:rsid w:val="00B70747"/>
    <w:rsid w:val="00B93735"/>
    <w:rsid w:val="00BB04A8"/>
    <w:rsid w:val="00BC0E2E"/>
    <w:rsid w:val="00BC120E"/>
    <w:rsid w:val="00BC166B"/>
    <w:rsid w:val="00BD0D5C"/>
    <w:rsid w:val="00BD445A"/>
    <w:rsid w:val="00C02379"/>
    <w:rsid w:val="00C35376"/>
    <w:rsid w:val="00C37A3A"/>
    <w:rsid w:val="00C42446"/>
    <w:rsid w:val="00C4589F"/>
    <w:rsid w:val="00C546B0"/>
    <w:rsid w:val="00C56B53"/>
    <w:rsid w:val="00C6126E"/>
    <w:rsid w:val="00C66800"/>
    <w:rsid w:val="00C67B9B"/>
    <w:rsid w:val="00C9230E"/>
    <w:rsid w:val="00C948E6"/>
    <w:rsid w:val="00C97534"/>
    <w:rsid w:val="00CA79E4"/>
    <w:rsid w:val="00CC2425"/>
    <w:rsid w:val="00CC6C0B"/>
    <w:rsid w:val="00CD5442"/>
    <w:rsid w:val="00CD6CB4"/>
    <w:rsid w:val="00CE1E20"/>
    <w:rsid w:val="00CE409E"/>
    <w:rsid w:val="00CE730C"/>
    <w:rsid w:val="00CF4111"/>
    <w:rsid w:val="00D0575D"/>
    <w:rsid w:val="00D144FE"/>
    <w:rsid w:val="00D22A05"/>
    <w:rsid w:val="00D2582C"/>
    <w:rsid w:val="00D35F26"/>
    <w:rsid w:val="00D61D0D"/>
    <w:rsid w:val="00D65F79"/>
    <w:rsid w:val="00DA282B"/>
    <w:rsid w:val="00DA2ED8"/>
    <w:rsid w:val="00DB4606"/>
    <w:rsid w:val="00DB70A5"/>
    <w:rsid w:val="00DC2EB5"/>
    <w:rsid w:val="00DD4F7E"/>
    <w:rsid w:val="00DD5F4A"/>
    <w:rsid w:val="00DE1FAA"/>
    <w:rsid w:val="00DF48E6"/>
    <w:rsid w:val="00DF5331"/>
    <w:rsid w:val="00E027D9"/>
    <w:rsid w:val="00E30008"/>
    <w:rsid w:val="00E30A28"/>
    <w:rsid w:val="00E449A3"/>
    <w:rsid w:val="00E52249"/>
    <w:rsid w:val="00E564BB"/>
    <w:rsid w:val="00E613CA"/>
    <w:rsid w:val="00E65A35"/>
    <w:rsid w:val="00E72727"/>
    <w:rsid w:val="00E767BD"/>
    <w:rsid w:val="00E8170C"/>
    <w:rsid w:val="00E844A7"/>
    <w:rsid w:val="00E93D4E"/>
    <w:rsid w:val="00EB4DD6"/>
    <w:rsid w:val="00EB5C0E"/>
    <w:rsid w:val="00EF094D"/>
    <w:rsid w:val="00EF2EDC"/>
    <w:rsid w:val="00F23D13"/>
    <w:rsid w:val="00F259AE"/>
    <w:rsid w:val="00F32CAA"/>
    <w:rsid w:val="00F46978"/>
    <w:rsid w:val="00F56E54"/>
    <w:rsid w:val="00F5A8B6"/>
    <w:rsid w:val="00F62749"/>
    <w:rsid w:val="00F6511F"/>
    <w:rsid w:val="00F65403"/>
    <w:rsid w:val="00F7257B"/>
    <w:rsid w:val="00F741B3"/>
    <w:rsid w:val="00F75D58"/>
    <w:rsid w:val="00F82254"/>
    <w:rsid w:val="00F96812"/>
    <w:rsid w:val="00FA2C7F"/>
    <w:rsid w:val="00FA592A"/>
    <w:rsid w:val="00FB05FA"/>
    <w:rsid w:val="00FB3A39"/>
    <w:rsid w:val="00FC3C25"/>
    <w:rsid w:val="00FD074F"/>
    <w:rsid w:val="00FD1DE3"/>
    <w:rsid w:val="00FD6BC7"/>
    <w:rsid w:val="00FE42D5"/>
    <w:rsid w:val="00FF0AA3"/>
    <w:rsid w:val="014F6DD8"/>
    <w:rsid w:val="017733F0"/>
    <w:rsid w:val="024B8D2C"/>
    <w:rsid w:val="02BBC10C"/>
    <w:rsid w:val="02E9ED6A"/>
    <w:rsid w:val="03128F2E"/>
    <w:rsid w:val="032A222B"/>
    <w:rsid w:val="0370049D"/>
    <w:rsid w:val="037EE53B"/>
    <w:rsid w:val="0413A91E"/>
    <w:rsid w:val="04B362C0"/>
    <w:rsid w:val="053E4A31"/>
    <w:rsid w:val="056D8AB4"/>
    <w:rsid w:val="058F8260"/>
    <w:rsid w:val="05A60BAB"/>
    <w:rsid w:val="05ACADC5"/>
    <w:rsid w:val="05F12E59"/>
    <w:rsid w:val="062A05A5"/>
    <w:rsid w:val="062B2C9C"/>
    <w:rsid w:val="063CC801"/>
    <w:rsid w:val="064641DE"/>
    <w:rsid w:val="06586ABD"/>
    <w:rsid w:val="06EDC573"/>
    <w:rsid w:val="072A85CE"/>
    <w:rsid w:val="0737C9B6"/>
    <w:rsid w:val="07802A04"/>
    <w:rsid w:val="0783CA5C"/>
    <w:rsid w:val="07976C2A"/>
    <w:rsid w:val="079992E6"/>
    <w:rsid w:val="07D23707"/>
    <w:rsid w:val="080A167B"/>
    <w:rsid w:val="0855FA32"/>
    <w:rsid w:val="0A03D679"/>
    <w:rsid w:val="0A0B47C9"/>
    <w:rsid w:val="0A632702"/>
    <w:rsid w:val="0A9231CA"/>
    <w:rsid w:val="0AA3B67B"/>
    <w:rsid w:val="0AC326ED"/>
    <w:rsid w:val="0AD16957"/>
    <w:rsid w:val="0B2EC9F1"/>
    <w:rsid w:val="0BE0DA03"/>
    <w:rsid w:val="0BEA96EB"/>
    <w:rsid w:val="0C043205"/>
    <w:rsid w:val="0C65EF4D"/>
    <w:rsid w:val="0C685372"/>
    <w:rsid w:val="0C71B359"/>
    <w:rsid w:val="0C7DCB49"/>
    <w:rsid w:val="0C9EFB53"/>
    <w:rsid w:val="0D05ED8D"/>
    <w:rsid w:val="0D2EDF14"/>
    <w:rsid w:val="0D3BDF7D"/>
    <w:rsid w:val="0D5212E6"/>
    <w:rsid w:val="0D6C032F"/>
    <w:rsid w:val="0DFD4FF7"/>
    <w:rsid w:val="0E040A67"/>
    <w:rsid w:val="0E5480A3"/>
    <w:rsid w:val="0E698646"/>
    <w:rsid w:val="0ED611DD"/>
    <w:rsid w:val="0ED90ECD"/>
    <w:rsid w:val="100CD7A7"/>
    <w:rsid w:val="10591A8C"/>
    <w:rsid w:val="10746CD2"/>
    <w:rsid w:val="109A3F60"/>
    <w:rsid w:val="10D5BA62"/>
    <w:rsid w:val="11216D52"/>
    <w:rsid w:val="1143F6B5"/>
    <w:rsid w:val="11D29E85"/>
    <w:rsid w:val="11E6A637"/>
    <w:rsid w:val="12562AC1"/>
    <w:rsid w:val="12565DDF"/>
    <w:rsid w:val="12D18920"/>
    <w:rsid w:val="13278482"/>
    <w:rsid w:val="13F27659"/>
    <w:rsid w:val="14034DC3"/>
    <w:rsid w:val="1448FB1A"/>
    <w:rsid w:val="14515B4E"/>
    <w:rsid w:val="1468E1D2"/>
    <w:rsid w:val="14C771B9"/>
    <w:rsid w:val="14D0E06A"/>
    <w:rsid w:val="14DC20CA"/>
    <w:rsid w:val="1593FDFF"/>
    <w:rsid w:val="160205F7"/>
    <w:rsid w:val="160B90B2"/>
    <w:rsid w:val="163BEBF8"/>
    <w:rsid w:val="16A0E79D"/>
    <w:rsid w:val="16EA7DCF"/>
    <w:rsid w:val="16F82000"/>
    <w:rsid w:val="1783102F"/>
    <w:rsid w:val="1796DF84"/>
    <w:rsid w:val="1813EF89"/>
    <w:rsid w:val="184B6D4E"/>
    <w:rsid w:val="18534CF2"/>
    <w:rsid w:val="18A7901E"/>
    <w:rsid w:val="18BF8C2A"/>
    <w:rsid w:val="191C5820"/>
    <w:rsid w:val="19860BBB"/>
    <w:rsid w:val="198EB799"/>
    <w:rsid w:val="19D51861"/>
    <w:rsid w:val="1AE08A90"/>
    <w:rsid w:val="1B26DDC3"/>
    <w:rsid w:val="1B444EBC"/>
    <w:rsid w:val="1B4549A4"/>
    <w:rsid w:val="1B492774"/>
    <w:rsid w:val="1B49B83C"/>
    <w:rsid w:val="1B5412B6"/>
    <w:rsid w:val="1B63C72C"/>
    <w:rsid w:val="1BB683FB"/>
    <w:rsid w:val="1BE63B6C"/>
    <w:rsid w:val="1C49DAB0"/>
    <w:rsid w:val="1C9A395C"/>
    <w:rsid w:val="1D25B28F"/>
    <w:rsid w:val="1F0A16E5"/>
    <w:rsid w:val="1F6A1035"/>
    <w:rsid w:val="1F79055A"/>
    <w:rsid w:val="1FD711A6"/>
    <w:rsid w:val="1FEB4BC9"/>
    <w:rsid w:val="202A6FD5"/>
    <w:rsid w:val="20AFD334"/>
    <w:rsid w:val="20BF731D"/>
    <w:rsid w:val="20F7F9A9"/>
    <w:rsid w:val="2165460B"/>
    <w:rsid w:val="21792650"/>
    <w:rsid w:val="21880424"/>
    <w:rsid w:val="21B53513"/>
    <w:rsid w:val="21C8ED30"/>
    <w:rsid w:val="22557978"/>
    <w:rsid w:val="2287FD42"/>
    <w:rsid w:val="23154340"/>
    <w:rsid w:val="2406BC82"/>
    <w:rsid w:val="24528B21"/>
    <w:rsid w:val="2469B88E"/>
    <w:rsid w:val="248882F1"/>
    <w:rsid w:val="24B855EF"/>
    <w:rsid w:val="24BA2079"/>
    <w:rsid w:val="24CB75D1"/>
    <w:rsid w:val="24D06377"/>
    <w:rsid w:val="250AB388"/>
    <w:rsid w:val="2518BAB2"/>
    <w:rsid w:val="252677CF"/>
    <w:rsid w:val="253F9AD2"/>
    <w:rsid w:val="25520BC9"/>
    <w:rsid w:val="256C45CB"/>
    <w:rsid w:val="25DCF7B7"/>
    <w:rsid w:val="25F4F617"/>
    <w:rsid w:val="261CB572"/>
    <w:rsid w:val="271C6E6C"/>
    <w:rsid w:val="27865542"/>
    <w:rsid w:val="27B176B6"/>
    <w:rsid w:val="2968DE50"/>
    <w:rsid w:val="29C7E6AA"/>
    <w:rsid w:val="29EE0382"/>
    <w:rsid w:val="2A714A2A"/>
    <w:rsid w:val="2AEDF5E6"/>
    <w:rsid w:val="2AF01491"/>
    <w:rsid w:val="2B932517"/>
    <w:rsid w:val="2CDC6BB2"/>
    <w:rsid w:val="2D256DFE"/>
    <w:rsid w:val="2D8D205F"/>
    <w:rsid w:val="2DD450C0"/>
    <w:rsid w:val="2DED67BC"/>
    <w:rsid w:val="2E0A2DE0"/>
    <w:rsid w:val="2E53970F"/>
    <w:rsid w:val="2E865045"/>
    <w:rsid w:val="2EBC2D45"/>
    <w:rsid w:val="2ECD4A65"/>
    <w:rsid w:val="2ED0C210"/>
    <w:rsid w:val="2EF07A8B"/>
    <w:rsid w:val="2F41B4F6"/>
    <w:rsid w:val="2F6DC926"/>
    <w:rsid w:val="2F9B9C55"/>
    <w:rsid w:val="308C6D2C"/>
    <w:rsid w:val="30B2A863"/>
    <w:rsid w:val="31370257"/>
    <w:rsid w:val="3155846C"/>
    <w:rsid w:val="3195BF02"/>
    <w:rsid w:val="32209E35"/>
    <w:rsid w:val="3224066F"/>
    <w:rsid w:val="32541668"/>
    <w:rsid w:val="32A60F38"/>
    <w:rsid w:val="332607C2"/>
    <w:rsid w:val="33299C17"/>
    <w:rsid w:val="337F9391"/>
    <w:rsid w:val="339C706E"/>
    <w:rsid w:val="33A353C1"/>
    <w:rsid w:val="33E3B89F"/>
    <w:rsid w:val="340D6D4D"/>
    <w:rsid w:val="348B42CC"/>
    <w:rsid w:val="34B5020F"/>
    <w:rsid w:val="3518733D"/>
    <w:rsid w:val="3540A163"/>
    <w:rsid w:val="35B20721"/>
    <w:rsid w:val="3603E00E"/>
    <w:rsid w:val="36389DA5"/>
    <w:rsid w:val="37349C9D"/>
    <w:rsid w:val="3736C2E4"/>
    <w:rsid w:val="37AE35A6"/>
    <w:rsid w:val="37B6602F"/>
    <w:rsid w:val="37F7955B"/>
    <w:rsid w:val="388FF892"/>
    <w:rsid w:val="39D2DE18"/>
    <w:rsid w:val="39FC5625"/>
    <w:rsid w:val="3A14F16C"/>
    <w:rsid w:val="3A2CAF35"/>
    <w:rsid w:val="3A54C8ED"/>
    <w:rsid w:val="3AA8424A"/>
    <w:rsid w:val="3ABF5457"/>
    <w:rsid w:val="3B251968"/>
    <w:rsid w:val="3B81436C"/>
    <w:rsid w:val="3B8788CA"/>
    <w:rsid w:val="3B9E3F2C"/>
    <w:rsid w:val="3BBB4361"/>
    <w:rsid w:val="3BEEF86F"/>
    <w:rsid w:val="3C22B1C4"/>
    <w:rsid w:val="3C8CA73B"/>
    <w:rsid w:val="3D405E0E"/>
    <w:rsid w:val="3D5BCC9D"/>
    <w:rsid w:val="3D66EF71"/>
    <w:rsid w:val="3E2A6C7B"/>
    <w:rsid w:val="3E50B99B"/>
    <w:rsid w:val="3E602D89"/>
    <w:rsid w:val="3E9862A5"/>
    <w:rsid w:val="3EAC4C5C"/>
    <w:rsid w:val="3ED26A56"/>
    <w:rsid w:val="3EDC7105"/>
    <w:rsid w:val="3F31CB94"/>
    <w:rsid w:val="3F349305"/>
    <w:rsid w:val="3F5DF0F8"/>
    <w:rsid w:val="3FBDE78E"/>
    <w:rsid w:val="406C5A8B"/>
    <w:rsid w:val="40AF787A"/>
    <w:rsid w:val="40BBF88C"/>
    <w:rsid w:val="40C708AD"/>
    <w:rsid w:val="40D49DD5"/>
    <w:rsid w:val="413F2534"/>
    <w:rsid w:val="41520CFC"/>
    <w:rsid w:val="4192AB44"/>
    <w:rsid w:val="41F74FE7"/>
    <w:rsid w:val="420DD12B"/>
    <w:rsid w:val="421916A2"/>
    <w:rsid w:val="422CD21D"/>
    <w:rsid w:val="4280AFA1"/>
    <w:rsid w:val="42AC7EAD"/>
    <w:rsid w:val="42B1FA48"/>
    <w:rsid w:val="42C5B4B0"/>
    <w:rsid w:val="4305BAC6"/>
    <w:rsid w:val="4327EA71"/>
    <w:rsid w:val="433AC201"/>
    <w:rsid w:val="43DAFA57"/>
    <w:rsid w:val="4444D19E"/>
    <w:rsid w:val="44F33409"/>
    <w:rsid w:val="4510AC74"/>
    <w:rsid w:val="456A90CD"/>
    <w:rsid w:val="456CE7C4"/>
    <w:rsid w:val="4590E5C9"/>
    <w:rsid w:val="45AE02AC"/>
    <w:rsid w:val="45B033C7"/>
    <w:rsid w:val="4694903D"/>
    <w:rsid w:val="46E5CD44"/>
    <w:rsid w:val="46EAFA5A"/>
    <w:rsid w:val="4711DE2E"/>
    <w:rsid w:val="4756FDBB"/>
    <w:rsid w:val="47783F50"/>
    <w:rsid w:val="478E8999"/>
    <w:rsid w:val="47A6798D"/>
    <w:rsid w:val="4827A576"/>
    <w:rsid w:val="488225CD"/>
    <w:rsid w:val="48A8E6FF"/>
    <w:rsid w:val="48AB0E40"/>
    <w:rsid w:val="49EFED54"/>
    <w:rsid w:val="4A82543C"/>
    <w:rsid w:val="4ABF93B5"/>
    <w:rsid w:val="4AD7CE2B"/>
    <w:rsid w:val="4B5E0FC4"/>
    <w:rsid w:val="4BA8AE55"/>
    <w:rsid w:val="4CBFE4B9"/>
    <w:rsid w:val="4CC04050"/>
    <w:rsid w:val="4CF1E1FC"/>
    <w:rsid w:val="4CF349A0"/>
    <w:rsid w:val="4CF70036"/>
    <w:rsid w:val="4D2AC03F"/>
    <w:rsid w:val="4D4E993C"/>
    <w:rsid w:val="4D678CF6"/>
    <w:rsid w:val="4DBE590D"/>
    <w:rsid w:val="4DC06F33"/>
    <w:rsid w:val="4DFC8720"/>
    <w:rsid w:val="4E1BB53B"/>
    <w:rsid w:val="4E70D5E1"/>
    <w:rsid w:val="4E867DFD"/>
    <w:rsid w:val="4F29649C"/>
    <w:rsid w:val="4F44750C"/>
    <w:rsid w:val="4F483025"/>
    <w:rsid w:val="4F85AB64"/>
    <w:rsid w:val="4FA7EB4E"/>
    <w:rsid w:val="4FE80F34"/>
    <w:rsid w:val="509F18B1"/>
    <w:rsid w:val="50CB169C"/>
    <w:rsid w:val="51518163"/>
    <w:rsid w:val="515FF922"/>
    <w:rsid w:val="51B68E7A"/>
    <w:rsid w:val="52348435"/>
    <w:rsid w:val="525B88F5"/>
    <w:rsid w:val="5306A4D7"/>
    <w:rsid w:val="53AC0397"/>
    <w:rsid w:val="53FB6B8F"/>
    <w:rsid w:val="545BF071"/>
    <w:rsid w:val="549F2650"/>
    <w:rsid w:val="559ACFB9"/>
    <w:rsid w:val="55D0A955"/>
    <w:rsid w:val="564A6D95"/>
    <w:rsid w:val="5695872C"/>
    <w:rsid w:val="56C3FC34"/>
    <w:rsid w:val="56F6F08F"/>
    <w:rsid w:val="57604F85"/>
    <w:rsid w:val="576B821D"/>
    <w:rsid w:val="578D3BA1"/>
    <w:rsid w:val="582D4E99"/>
    <w:rsid w:val="587052A8"/>
    <w:rsid w:val="5872E81F"/>
    <w:rsid w:val="58C77A3F"/>
    <w:rsid w:val="59619E65"/>
    <w:rsid w:val="5967C8D9"/>
    <w:rsid w:val="59A21DBC"/>
    <w:rsid w:val="59CF8964"/>
    <w:rsid w:val="59E8E802"/>
    <w:rsid w:val="5A1028B3"/>
    <w:rsid w:val="5ABE71DC"/>
    <w:rsid w:val="5B1CBB5C"/>
    <w:rsid w:val="5BE1FAA6"/>
    <w:rsid w:val="5BF4EE5D"/>
    <w:rsid w:val="5C6A2A9E"/>
    <w:rsid w:val="5C6EFE9D"/>
    <w:rsid w:val="5CC0614B"/>
    <w:rsid w:val="5CCE15F8"/>
    <w:rsid w:val="5D097C37"/>
    <w:rsid w:val="5D246328"/>
    <w:rsid w:val="5D45BE43"/>
    <w:rsid w:val="5D4D02D5"/>
    <w:rsid w:val="5D790C3C"/>
    <w:rsid w:val="5E169BD8"/>
    <w:rsid w:val="5E31E028"/>
    <w:rsid w:val="5E42E7C9"/>
    <w:rsid w:val="5E439A5A"/>
    <w:rsid w:val="5E4D502D"/>
    <w:rsid w:val="5E6BF8CD"/>
    <w:rsid w:val="5EA09C48"/>
    <w:rsid w:val="5EA7C2A6"/>
    <w:rsid w:val="5F529664"/>
    <w:rsid w:val="5F7AAF99"/>
    <w:rsid w:val="5F8E24EA"/>
    <w:rsid w:val="5FBDDC3A"/>
    <w:rsid w:val="60E996BF"/>
    <w:rsid w:val="61A86AFA"/>
    <w:rsid w:val="61DD0A79"/>
    <w:rsid w:val="61F3677F"/>
    <w:rsid w:val="62161F19"/>
    <w:rsid w:val="623B84BA"/>
    <w:rsid w:val="625630E3"/>
    <w:rsid w:val="625ABD29"/>
    <w:rsid w:val="625D7F8B"/>
    <w:rsid w:val="6279B50F"/>
    <w:rsid w:val="62F4A42A"/>
    <w:rsid w:val="632EDE8D"/>
    <w:rsid w:val="634268D1"/>
    <w:rsid w:val="6429CD82"/>
    <w:rsid w:val="65668717"/>
    <w:rsid w:val="66504D2C"/>
    <w:rsid w:val="671A4946"/>
    <w:rsid w:val="6745792F"/>
    <w:rsid w:val="675FDAA7"/>
    <w:rsid w:val="6760206C"/>
    <w:rsid w:val="67DEC87F"/>
    <w:rsid w:val="6810278D"/>
    <w:rsid w:val="684AE006"/>
    <w:rsid w:val="68B5870F"/>
    <w:rsid w:val="68F2B5DC"/>
    <w:rsid w:val="6A953C43"/>
    <w:rsid w:val="6B10A43E"/>
    <w:rsid w:val="6B17DAC9"/>
    <w:rsid w:val="6B8A154B"/>
    <w:rsid w:val="6C24B097"/>
    <w:rsid w:val="6C75D272"/>
    <w:rsid w:val="6CAD693C"/>
    <w:rsid w:val="6D7BB257"/>
    <w:rsid w:val="6D8E4B42"/>
    <w:rsid w:val="6DF19B07"/>
    <w:rsid w:val="6DF6BCCC"/>
    <w:rsid w:val="6E3FE573"/>
    <w:rsid w:val="6E8BA893"/>
    <w:rsid w:val="6E9E3C90"/>
    <w:rsid w:val="6EABD723"/>
    <w:rsid w:val="6F0AC5B2"/>
    <w:rsid w:val="6F25B37D"/>
    <w:rsid w:val="6F5E6724"/>
    <w:rsid w:val="707314CD"/>
    <w:rsid w:val="70DE1D1F"/>
    <w:rsid w:val="70DE8B9A"/>
    <w:rsid w:val="717F33FE"/>
    <w:rsid w:val="72173383"/>
    <w:rsid w:val="72BC902C"/>
    <w:rsid w:val="7303D9EF"/>
    <w:rsid w:val="73454EF2"/>
    <w:rsid w:val="73C628A8"/>
    <w:rsid w:val="73F033B2"/>
    <w:rsid w:val="748EC628"/>
    <w:rsid w:val="74B9E59E"/>
    <w:rsid w:val="75337E39"/>
    <w:rsid w:val="7548111E"/>
    <w:rsid w:val="755A3D4E"/>
    <w:rsid w:val="760906B2"/>
    <w:rsid w:val="76197328"/>
    <w:rsid w:val="767AEC13"/>
    <w:rsid w:val="76E14909"/>
    <w:rsid w:val="7799F80E"/>
    <w:rsid w:val="77F365F4"/>
    <w:rsid w:val="784C813B"/>
    <w:rsid w:val="787495D5"/>
    <w:rsid w:val="79022E1E"/>
    <w:rsid w:val="795FD18F"/>
    <w:rsid w:val="79627F09"/>
    <w:rsid w:val="79C8DB89"/>
    <w:rsid w:val="79F6CCB7"/>
    <w:rsid w:val="7A13DB1E"/>
    <w:rsid w:val="7A3C21DA"/>
    <w:rsid w:val="7B319468"/>
    <w:rsid w:val="7B4AA37D"/>
    <w:rsid w:val="7C1F670C"/>
    <w:rsid w:val="7C5D633A"/>
    <w:rsid w:val="7C8250F2"/>
    <w:rsid w:val="7C95D225"/>
    <w:rsid w:val="7C9B84C9"/>
    <w:rsid w:val="7CCA21B1"/>
    <w:rsid w:val="7CE748C0"/>
    <w:rsid w:val="7D491D90"/>
    <w:rsid w:val="7D89E288"/>
    <w:rsid w:val="7D8D1B74"/>
    <w:rsid w:val="7E0A0887"/>
    <w:rsid w:val="7E685A0F"/>
    <w:rsid w:val="7EB7DE4F"/>
    <w:rsid w:val="7ED4B387"/>
    <w:rsid w:val="7EFEBA46"/>
    <w:rsid w:val="7F10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06AD"/>
  <w15:chartTrackingRefBased/>
  <w15:docId w15:val="{F6B7D871-B73F-42D9-9DE2-42225465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4E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E93D4E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E93D4E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E93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93D4E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E93D4E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E93D4E"/>
  </w:style>
  <w:style w:type="paragraph" w:styleId="Poprawka">
    <w:name w:val="Revision"/>
    <w:hidden/>
    <w:uiPriority w:val="99"/>
    <w:semiHidden/>
    <w:rsid w:val="008228EA"/>
    <w:pPr>
      <w:spacing w:after="0" w:line="240" w:lineRule="auto"/>
    </w:pPr>
  </w:style>
  <w:style w:type="paragraph" w:customStyle="1" w:styleId="pf0">
    <w:name w:val="pf0"/>
    <w:basedOn w:val="Normalny"/>
    <w:rsid w:val="00895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95B64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1D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3931</Words>
  <Characters>23592</Characters>
  <Application>Microsoft Office Word</Application>
  <DocSecurity>0</DocSecurity>
  <Lines>196</Lines>
  <Paragraphs>54</Paragraphs>
  <ScaleCrop>false</ScaleCrop>
  <Company>MAiC</Company>
  <LinksUpToDate>false</LinksUpToDate>
  <CharactersWithSpaces>27469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Lucyna Mazurowska</cp:lastModifiedBy>
  <cp:revision>3</cp:revision>
  <dcterms:created xsi:type="dcterms:W3CDTF">2024-08-19T08:31:00Z</dcterms:created>
  <dcterms:modified xsi:type="dcterms:W3CDTF">2024-08-19T08:33:00Z</dcterms:modified>
</cp:coreProperties>
</file>